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 xml:space="preserve">and </w:t>
      </w:r>
      <w:r w:rsidR="00AE6941">
        <w:t xml:space="preserve">the McGill Biomedical Engineering Department </w:t>
      </w:r>
      <w:r w:rsidR="00AE6941">
        <w:t>Travel</w:t>
      </w:r>
      <w:r w:rsidR="00AE6941">
        <w:t xml:space="preserve"> Award</w:t>
      </w:r>
      <w:r w:rsidR="00AE6941">
        <w:t>.</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w:t>
      </w:r>
      <w:bookmarkStart w:id="4" w:name="_GoBack"/>
      <w:bookmarkEnd w:id="4"/>
      <w:r w:rsidR="00A87577">
        <w:t xml:space="preserve">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7663681"/>
      <w:r>
        <w:lastRenderedPageBreak/>
        <w:t>Preface</w:t>
      </w:r>
      <w:bookmarkEnd w:id="5"/>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7663682"/>
      <w:r>
        <w:lastRenderedPageBreak/>
        <w:t>Contribution of Authors</w:t>
      </w:r>
      <w:bookmarkEnd w:id="6"/>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7663683"/>
      <w:r>
        <w:lastRenderedPageBreak/>
        <w:t>Other Publications</w:t>
      </w:r>
      <w:bookmarkEnd w:id="7"/>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7663684"/>
      <w:r>
        <w:lastRenderedPageBreak/>
        <w:t>Abstract</w:t>
      </w:r>
      <w:bookmarkEnd w:id="8"/>
    </w:p>
    <w:p w14:paraId="788CC883" w14:textId="1D4D2C2F" w:rsidR="007870F1" w:rsidRDefault="00667069" w:rsidP="00667069">
      <w:pPr>
        <w:pStyle w:val="Pardeliste"/>
        <w:numPr>
          <w:ilvl w:val="0"/>
          <w:numId w:val="27"/>
        </w:numPr>
      </w:pPr>
      <w:r>
        <w:t>Paragraph 1</w:t>
      </w:r>
      <w:r w:rsidR="00C72F4F">
        <w:t xml:space="preserve"> (Broad inverted pyramid from Quantitative MRI -&gt; qMT for MS)</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34A4BDC6" w:rsidR="00667069" w:rsidRDefault="00667069" w:rsidP="00667069">
      <w:pPr>
        <w:pStyle w:val="Pardeliste"/>
        <w:numPr>
          <w:ilvl w:val="0"/>
          <w:numId w:val="27"/>
        </w:numPr>
      </w:pPr>
      <w:r>
        <w:t>Paragraph 2</w:t>
      </w:r>
      <w:r w:rsidR="00C72F4F">
        <w:t xml:space="preserve"> (Thesis content overview)</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2F111F56" w:rsidR="00667069" w:rsidRDefault="00667069" w:rsidP="00667069">
      <w:pPr>
        <w:pStyle w:val="Pardeliste"/>
        <w:numPr>
          <w:ilvl w:val="0"/>
          <w:numId w:val="27"/>
        </w:numPr>
      </w:pPr>
      <w:r>
        <w:t>Paragraph 3</w:t>
      </w:r>
      <w:r w:rsidR="00C72F4F">
        <w:t xml:space="preserve"> (Conclusion)</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7663685"/>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7663686"/>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7663687"/>
      <w:r w:rsidR="008B662F" w:rsidRPr="008B662F">
        <w:rPr>
          <w:b w:val="0"/>
          <w:i/>
          <w:sz w:val="40"/>
          <w:szCs w:val="40"/>
        </w:rPr>
        <w:t>Introduction</w:t>
      </w:r>
      <w:bookmarkEnd w:id="11"/>
    </w:p>
    <w:p w14:paraId="7BDE66ED" w14:textId="3215BA54" w:rsidR="008224C0" w:rsidRDefault="00D737BC" w:rsidP="008224C0">
      <w:pPr>
        <w:pStyle w:val="Titre2"/>
      </w:pPr>
      <w:bookmarkStart w:id="12" w:name="_Toc497663688"/>
      <w:r>
        <w:t>Motivation</w:t>
      </w:r>
      <w:bookmarkEnd w:id="12"/>
    </w:p>
    <w:p w14:paraId="51E2E540" w14:textId="42F43475" w:rsidR="000A7337" w:rsidRPr="005522E9" w:rsidRDefault="000A7337" w:rsidP="000A7337">
      <w:pPr>
        <w:pStyle w:val="Pardeliste"/>
        <w:numPr>
          <w:ilvl w:val="0"/>
          <w:numId w:val="27"/>
        </w:numPr>
        <w:rPr>
          <w:lang w:val="fr-FR"/>
        </w:rPr>
      </w:pPr>
      <w:r w:rsidRPr="005522E9">
        <w:rPr>
          <w:lang w:val="fr-FR"/>
        </w:rPr>
        <w:t>Paragraph 1</w:t>
      </w:r>
      <w:r w:rsidR="005522E9" w:rsidRPr="005522E9">
        <w:rPr>
          <w:lang w:val="fr-FR"/>
        </w:rPr>
        <w:t xml:space="preserve"> </w:t>
      </w:r>
      <w:r w:rsidR="005522E9">
        <w:rPr>
          <w:lang w:val="fr-FR"/>
        </w:rPr>
        <w:t xml:space="preserve">(qMRI </w:t>
      </w:r>
      <w:r w:rsidR="005522E9" w:rsidRPr="005522E9">
        <w:rPr>
          <w:lang w:val="fr-FR"/>
        </w:rPr>
        <w:t>vs clinical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[Tofts]</w:t>
      </w:r>
      <w:r w:rsidR="00EA0421">
        <w:t>.</w:t>
      </w:r>
    </w:p>
    <w:p w14:paraId="2174F191" w14:textId="75057530" w:rsidR="000A7337" w:rsidRDefault="000A7337" w:rsidP="000A7337">
      <w:pPr>
        <w:pStyle w:val="Pardeliste"/>
        <w:numPr>
          <w:ilvl w:val="0"/>
          <w:numId w:val="27"/>
        </w:numPr>
      </w:pPr>
      <w:r>
        <w:t>Paragraph 2</w:t>
      </w:r>
      <w:r w:rsidR="005522E9">
        <w:t xml:space="preserve"> (qMRI in practice -&gt; qMT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(qMT Measurements -&gt; problem setup: B1-sensitivity of qMT)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3" w:name="_Toc497663689"/>
      <w:r>
        <w:t>Objectives</w:t>
      </w:r>
      <w:bookmarkEnd w:id="13"/>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4" w:name="_Toc497663690"/>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4364D3"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4364D3"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4364D3"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4364D3"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4364D3"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4364D3"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4364D3"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4364D3"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4364D3"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4364D3"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4364D3"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4364D3"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4364D3"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4364D3"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4364D3"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4364D3"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4364D3"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4364D3"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4364D3"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05576B43"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3E18D29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4364D3"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4364D3"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4364D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4364D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4364D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4364D3"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4364D3"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4364D3"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4364D3"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4364D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4364D3"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4364D3"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4364D3"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4364D3"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4364D3"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4364D3"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4364D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4364D3"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4364D3"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4364D3"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8BD074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5DB2B1AA"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1002E13F"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Pr>
          <w:noProof/>
        </w:rPr>
        <w:t>[74]</w:t>
      </w:r>
      <w:r>
        <w:fldChar w:fldCharType="end"/>
      </w:r>
      <w:r>
        <w:t xml:space="preserve">, Ramani’s </w:t>
      </w:r>
      <w:r w:rsidR="00000FB0">
        <w:t>model</w:t>
      </w:r>
      <w:r w:rsidR="002C0AE9">
        <w:t xml:space="preserve"> </w:t>
      </w:r>
      <w:r w:rsidR="002C0AE9">
        <w:fldChar w:fldCharType="begin"/>
      </w:r>
      <w:r w:rsidR="002C0AE9">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2C0AE9">
        <w:rPr>
          <w:noProof/>
        </w:rPr>
        <w:t>[75]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 </w:instrTex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EN.CITE.DATA </w:instrText>
      </w:r>
      <w:r w:rsidR="002C0AE9">
        <w:fldChar w:fldCharType="end"/>
      </w:r>
      <w:r w:rsidR="002C0AE9">
        <w:fldChar w:fldCharType="separate"/>
      </w:r>
      <w:r w:rsidR="002C0AE9">
        <w:rPr>
          <w:noProof/>
        </w:rPr>
        <w:t>[87,88]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EE77FA">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E77FA">
        <w:rPr>
          <w:noProof/>
        </w:rPr>
        <w:t>[97]</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363BD6">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363BD6">
        <w:rPr>
          <w:noProof/>
        </w:rPr>
        <w:t>[71]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 </w:instrTex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EN.CITE.DATA </w:instrText>
      </w:r>
      <w:r w:rsidR="00363BD6">
        <w:fldChar w:fldCharType="end"/>
      </w:r>
      <w:r w:rsidR="00363BD6">
        <w:fldChar w:fldCharType="separate"/>
      </w:r>
      <w:r w:rsidR="00363BD6">
        <w:rPr>
          <w:noProof/>
        </w:rPr>
        <w:t>[72]</w:t>
      </w:r>
      <w:r w:rsidR="00363BD6">
        <w:fldChar w:fldCharType="end"/>
      </w:r>
      <w:r w:rsidR="00363BD6">
        <w:t>.</w:t>
      </w:r>
    </w:p>
    <w:p w14:paraId="7A1E795E" w14:textId="7D267E14"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 </w:instrTex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EN.CITE.DATA </w:instrText>
      </w:r>
      <w:r w:rsidR="00AA1B19">
        <w:fldChar w:fldCharType="end"/>
      </w:r>
      <w:r w:rsidR="00AA1B19">
        <w:fldChar w:fldCharType="separate"/>
      </w:r>
      <w:r w:rsidR="00AA1B19">
        <w:rPr>
          <w:noProof/>
        </w:rPr>
        <w:t>[42]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9951EC">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9951EC">
        <w:rPr>
          <w:noProof/>
        </w:rPr>
        <w:t>[99]</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53E971B"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 </w:instrTex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EN.CITE.DATA </w:instrText>
      </w:r>
      <w:r w:rsidR="006270E7">
        <w:fldChar w:fldCharType="end"/>
      </w:r>
      <w:r w:rsidR="006270E7">
        <w:fldChar w:fldCharType="separate"/>
      </w:r>
      <w:r w:rsidR="006270E7">
        <w:rPr>
          <w:noProof/>
        </w:rPr>
        <w:t>[87,88]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 </w:instrTex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EN.CITE.DATA </w:instrText>
      </w:r>
      <w:r w:rsidR="002C51D1">
        <w:fldChar w:fldCharType="end"/>
      </w:r>
      <w:r w:rsidR="002C51D1">
        <w:fldChar w:fldCharType="separate"/>
      </w:r>
      <w:r w:rsidR="002C51D1">
        <w:rPr>
          <w:noProof/>
        </w:rPr>
        <w:t>[94,100]</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 </w:instrTex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EN.CITE.DATA </w:instrText>
      </w:r>
      <w:r w:rsidR="00A83177">
        <w:fldChar w:fldCharType="end"/>
      </w:r>
      <w:r w:rsidR="00A83177">
        <w:fldChar w:fldCharType="separate"/>
      </w:r>
      <w:r w:rsidR="00A83177">
        <w:rPr>
          <w:noProof/>
        </w:rPr>
        <w:t>[101,102]</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 </w:instrText>
      </w:r>
      <w:r w:rsidR="00A35090">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EN.CITE.DATA </w:instrText>
      </w:r>
      <w:r w:rsidR="00A35090">
        <w:fldChar w:fldCharType="end"/>
      </w:r>
      <w:r w:rsidR="00A83177">
        <w:fldChar w:fldCharType="separate"/>
      </w:r>
      <w:r w:rsidR="00A35090">
        <w:rPr>
          <w:noProof/>
        </w:rPr>
        <w:t>[103]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 </w:instrTex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EN.CITE.DATA </w:instrText>
      </w:r>
      <w:r w:rsidR="003479A4">
        <w:fldChar w:fldCharType="end"/>
      </w:r>
      <w:r w:rsidR="003479A4">
        <w:fldChar w:fldCharType="separate"/>
      </w:r>
      <w:r w:rsidR="003479A4">
        <w:rPr>
          <w:noProof/>
        </w:rPr>
        <w:t>[104-106]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 </w:instrTex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EN.CITE.DATA </w:instrText>
      </w:r>
      <w:r w:rsidR="005D1DB2">
        <w:fldChar w:fldCharType="end"/>
      </w:r>
      <w:r w:rsidR="005D1DB2">
        <w:fldChar w:fldCharType="separate"/>
      </w:r>
      <w:r w:rsidR="005D1DB2">
        <w:rPr>
          <w:noProof/>
        </w:rPr>
        <w:t>[107,108]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DA7C6A">
        <w:instrText xml:space="preserve"> ADDIN EN.CITE &lt;EndNote&gt;&lt;Cite&gt;&lt;Author&gt;Ma&lt;/Author&gt;&lt;Year&gt;2013&lt;/Year&gt;&lt;RecNum&gt;8293&lt;/RecNum&gt;&lt;DisplayText&gt;[109]&lt;/DisplayText&gt;&lt;record&gt;&lt;rec-number&gt;8293&lt;/rec-number&gt;&lt;foreign-keys&gt;&lt;key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A7C6A">
        <w:rPr>
          <w:noProof/>
        </w:rPr>
        <w:t>[109]</w:t>
      </w:r>
      <w:r w:rsidR="00DA7C6A">
        <w:fldChar w:fldCharType="end"/>
      </w:r>
      <w:r w:rsidR="00E81CD9">
        <w:t xml:space="preserve">. A recent paper proposed a quantitative CEST MRI Fingerprinting acquisition </w:t>
      </w:r>
      <w:r w:rsidR="00E81CD9">
        <w:fldChar w:fldCharType="begin"/>
      </w:r>
      <w:r w:rsidR="00DA7C6A">
        <w:instrText xml:space="preserve"> ADDIN EN.CITE &lt;EndNote&gt;&lt;Cite&gt;&lt;Author&gt;Cohen&lt;/Author&gt;&lt;Year&gt;2017&lt;/Year&gt;&lt;RecNum&gt;8292&lt;/RecNum&gt;&lt;DisplayText&gt;[110]&lt;/DisplayText&gt;&lt;record&gt;&lt;rec-number&gt;8292&lt;/rec-number&gt;&lt;foreign-keys&gt;&lt;key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A7C6A">
        <w:rPr>
          <w:noProof/>
        </w:rPr>
        <w:t>[110]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51E2C6C" w14:textId="77777777" w:rsidR="00DA7C6A" w:rsidRPr="00DA7C6A" w:rsidRDefault="00302A88" w:rsidP="00DA7C6A">
      <w:pPr>
        <w:pStyle w:val="EndNoteBibliography"/>
        <w:ind w:left="720" w:hanging="720"/>
        <w:rPr>
          <w:noProof/>
        </w:rPr>
      </w:pPr>
      <w:r>
        <w:fldChar w:fldCharType="begin"/>
      </w:r>
      <w:r>
        <w:instrText xml:space="preserve"> ADDIN EN.REFLIST </w:instrText>
      </w:r>
      <w:r>
        <w:fldChar w:fldCharType="separate"/>
      </w:r>
      <w:r w:rsidR="00DA7C6A" w:rsidRPr="00DA7C6A">
        <w:rPr>
          <w:noProof/>
        </w:rPr>
        <w:t>1.</w:t>
      </w:r>
      <w:r w:rsidR="00DA7C6A" w:rsidRPr="00DA7C6A">
        <w:rPr>
          <w:noProof/>
        </w:rPr>
        <w:tab/>
        <w:t xml:space="preserve">StatisticsCanada. Table  105-1300 -  Neurological conditions, by age group and sex, household population aged 0 and over, 2010/2011, occasional (number unless otherwise noted). CANSIM (database) (accessed: 2017/11/01) </w:t>
      </w:r>
    </w:p>
    <w:p w14:paraId="71A70EE2" w14:textId="77777777" w:rsidR="00DA7C6A" w:rsidRPr="00DA7C6A" w:rsidRDefault="00DA7C6A" w:rsidP="00DA7C6A">
      <w:pPr>
        <w:pStyle w:val="EndNoteBibliography"/>
        <w:ind w:left="720" w:hanging="720"/>
        <w:rPr>
          <w:noProof/>
        </w:rPr>
      </w:pPr>
      <w:r w:rsidRPr="00DA7C6A">
        <w:rPr>
          <w:noProof/>
        </w:rPr>
        <w:t>2.</w:t>
      </w:r>
      <w:r w:rsidRPr="00DA7C6A">
        <w:rPr>
          <w:noProof/>
        </w:rPr>
        <w:tab/>
        <w:t>Orton SM, Herrera BM, Yee IM, Valdar W, Ramagopalan SV, Sadovnick AD, Ebers GC, Canadian Collaborative Study G. Sex ratio of multiple sclerosis in Canada: a longitudinal study. Lancet Neurol 2006;5(11):932-936.</w:t>
      </w:r>
    </w:p>
    <w:p w14:paraId="1AD04221" w14:textId="77777777" w:rsidR="00DA7C6A" w:rsidRPr="00DA7C6A" w:rsidRDefault="00DA7C6A" w:rsidP="00DA7C6A">
      <w:pPr>
        <w:pStyle w:val="EndNoteBibliography"/>
        <w:ind w:left="720" w:hanging="720"/>
        <w:rPr>
          <w:noProof/>
        </w:rPr>
      </w:pPr>
      <w:r w:rsidRPr="00DA7C6A">
        <w:rPr>
          <w:noProof/>
        </w:rPr>
        <w:t>3.</w:t>
      </w:r>
      <w:r w:rsidRPr="00DA7C6A">
        <w:rPr>
          <w:noProof/>
        </w:rPr>
        <w:tab/>
        <w:t>Willer CJ, Dyment DA, Risch NJ, Sadovnick AD, Ebers GC, Canadian Collaborative Study G. Twin concordance and sibling recurrence rates in multiple sclerosis. Proc Natl Acad Sci U S A 2003;100(22):12877-12882.</w:t>
      </w:r>
    </w:p>
    <w:p w14:paraId="1AC4EF98" w14:textId="77777777" w:rsidR="00DA7C6A" w:rsidRPr="00DA7C6A" w:rsidRDefault="00DA7C6A" w:rsidP="00DA7C6A">
      <w:pPr>
        <w:pStyle w:val="EndNoteBibliography"/>
        <w:ind w:left="720" w:hanging="720"/>
        <w:rPr>
          <w:noProof/>
        </w:rPr>
      </w:pPr>
      <w:r w:rsidRPr="00DA7C6A">
        <w:rPr>
          <w:noProof/>
        </w:rPr>
        <w:t>4.</w:t>
      </w:r>
      <w:r w:rsidRPr="00DA7C6A">
        <w:rPr>
          <w:noProof/>
        </w:rPr>
        <w:tab/>
        <w:t>McFarland HF, Martin R. Multiple sclerosis: a complicated picture of autoimmunity. Nat Immunol 2007;8(9):913-919.</w:t>
      </w:r>
    </w:p>
    <w:p w14:paraId="614F5B9D" w14:textId="77777777" w:rsidR="00DA7C6A" w:rsidRPr="00DA7C6A" w:rsidRDefault="00DA7C6A" w:rsidP="00DA7C6A">
      <w:pPr>
        <w:pStyle w:val="EndNoteBibliography"/>
        <w:ind w:left="720" w:hanging="720"/>
        <w:rPr>
          <w:noProof/>
        </w:rPr>
      </w:pPr>
      <w:r w:rsidRPr="00DA7C6A">
        <w:rPr>
          <w:noProof/>
        </w:rPr>
        <w:t>5.</w:t>
      </w:r>
      <w:r w:rsidRPr="00DA7C6A">
        <w:rPr>
          <w:noProof/>
        </w:rPr>
        <w:tab/>
        <w:t>Stys PK, Zamponi GW, van Minnen J, Geurts JJ. Will the real multiple sclerosis please stand up? Nat Rev Neurosci 2012;13(7):507-514.</w:t>
      </w:r>
    </w:p>
    <w:p w14:paraId="5D30AC71" w14:textId="77777777" w:rsidR="00DA7C6A" w:rsidRPr="00DA7C6A" w:rsidRDefault="00DA7C6A" w:rsidP="00DA7C6A">
      <w:pPr>
        <w:pStyle w:val="EndNoteBibliography"/>
        <w:ind w:left="720" w:hanging="720"/>
        <w:rPr>
          <w:noProof/>
        </w:rPr>
      </w:pPr>
      <w:r w:rsidRPr="00DA7C6A">
        <w:rPr>
          <w:noProof/>
        </w:rPr>
        <w:t>6.</w:t>
      </w:r>
      <w:r w:rsidRPr="00DA7C6A">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D670ABE" w14:textId="77777777" w:rsidR="00DA7C6A" w:rsidRPr="00DA7C6A" w:rsidRDefault="00DA7C6A" w:rsidP="00DA7C6A">
      <w:pPr>
        <w:pStyle w:val="EndNoteBibliography"/>
        <w:ind w:left="720" w:hanging="720"/>
        <w:rPr>
          <w:noProof/>
        </w:rPr>
      </w:pPr>
      <w:r w:rsidRPr="00DA7C6A">
        <w:rPr>
          <w:noProof/>
        </w:rPr>
        <w:t>7.</w:t>
      </w:r>
      <w:r w:rsidRPr="00DA7C6A">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1B27C7B0" w14:textId="77777777" w:rsidR="00DA7C6A" w:rsidRPr="00DA7C6A" w:rsidRDefault="00DA7C6A" w:rsidP="00DA7C6A">
      <w:pPr>
        <w:pStyle w:val="EndNoteBibliography"/>
        <w:ind w:left="720" w:hanging="720"/>
        <w:rPr>
          <w:noProof/>
        </w:rPr>
      </w:pPr>
      <w:r w:rsidRPr="00DA7C6A">
        <w:rPr>
          <w:noProof/>
        </w:rPr>
        <w:t>8.</w:t>
      </w:r>
      <w:r w:rsidRPr="00DA7C6A">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A9903E5" w14:textId="77777777" w:rsidR="00DA7C6A" w:rsidRPr="00DA7C6A" w:rsidRDefault="00DA7C6A" w:rsidP="00DA7C6A">
      <w:pPr>
        <w:pStyle w:val="EndNoteBibliography"/>
        <w:ind w:left="720" w:hanging="720"/>
        <w:rPr>
          <w:noProof/>
        </w:rPr>
      </w:pPr>
      <w:r w:rsidRPr="00DA7C6A">
        <w:rPr>
          <w:noProof/>
        </w:rPr>
        <w:t>9.</w:t>
      </w:r>
      <w:r w:rsidRPr="00DA7C6A">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D3D5B19" w14:textId="77777777" w:rsidR="00DA7C6A" w:rsidRPr="00DA7C6A" w:rsidRDefault="00DA7C6A" w:rsidP="00DA7C6A">
      <w:pPr>
        <w:pStyle w:val="EndNoteBibliography"/>
        <w:ind w:left="720" w:hanging="720"/>
        <w:rPr>
          <w:noProof/>
        </w:rPr>
      </w:pPr>
      <w:r w:rsidRPr="00DA7C6A">
        <w:rPr>
          <w:noProof/>
        </w:rPr>
        <w:lastRenderedPageBreak/>
        <w:t>10.</w:t>
      </w:r>
      <w:r w:rsidRPr="00DA7C6A">
        <w:rPr>
          <w:noProof/>
        </w:rPr>
        <w:tab/>
        <w:t>Vellinga MM, Geurts JJ, Rostrup E, Uitdehaag BM, Polman CH, Barkhof F, Vrenken H. Clinical correlations of brain lesion distribution in multiple sclerosis. J Magn Reson Imaging 2009;29(4):768-773.</w:t>
      </w:r>
    </w:p>
    <w:p w14:paraId="323201CE" w14:textId="77777777" w:rsidR="00DA7C6A" w:rsidRPr="00DA7C6A" w:rsidRDefault="00DA7C6A" w:rsidP="00DA7C6A">
      <w:pPr>
        <w:pStyle w:val="EndNoteBibliography"/>
        <w:ind w:left="720" w:hanging="720"/>
        <w:rPr>
          <w:noProof/>
        </w:rPr>
      </w:pPr>
      <w:r w:rsidRPr="00DA7C6A">
        <w:rPr>
          <w:noProof/>
        </w:rPr>
        <w:t>11.</w:t>
      </w:r>
      <w:r w:rsidRPr="00DA7C6A">
        <w:rPr>
          <w:noProof/>
        </w:rPr>
        <w:tab/>
        <w:t>Miller DH, Filippi M, Fazekas F, Frederiksen JL, Matthews PM, Montalban X, Polman CH. Role of magnetic resonance imaging within diagnostic criteria for multiple sclerosis. Ann Neurol 2004;56(2):273-278.</w:t>
      </w:r>
    </w:p>
    <w:p w14:paraId="79ACA0DA" w14:textId="77777777" w:rsidR="00DA7C6A" w:rsidRPr="00DA7C6A" w:rsidRDefault="00DA7C6A" w:rsidP="00DA7C6A">
      <w:pPr>
        <w:pStyle w:val="EndNoteBibliography"/>
        <w:ind w:left="720" w:hanging="720"/>
        <w:rPr>
          <w:noProof/>
        </w:rPr>
      </w:pPr>
      <w:r w:rsidRPr="00DA7C6A">
        <w:rPr>
          <w:noProof/>
        </w:rPr>
        <w:t>12.</w:t>
      </w:r>
      <w:r w:rsidRPr="00DA7C6A">
        <w:rPr>
          <w:noProof/>
        </w:rPr>
        <w:tab/>
        <w:t>Barral JK, Gudmundson E, Stikov N, Etezadi-Amoli M, Stoica P, Nishimura DG. A robust methodology for in vivo T1 mapping. Magn Reson Med 2010;64(4):1057-1067.</w:t>
      </w:r>
    </w:p>
    <w:p w14:paraId="1D2EF4D6" w14:textId="77777777" w:rsidR="00DA7C6A" w:rsidRPr="00DA7C6A" w:rsidRDefault="00DA7C6A" w:rsidP="00DA7C6A">
      <w:pPr>
        <w:pStyle w:val="EndNoteBibliography"/>
        <w:ind w:left="720" w:hanging="720"/>
        <w:rPr>
          <w:noProof/>
        </w:rPr>
      </w:pPr>
      <w:r w:rsidRPr="00DA7C6A">
        <w:rPr>
          <w:noProof/>
        </w:rPr>
        <w:t>13.</w:t>
      </w:r>
      <w:r w:rsidRPr="00DA7C6A">
        <w:rPr>
          <w:noProof/>
        </w:rPr>
        <w:tab/>
        <w:t>Deoni SC, Rutt BK, Peters TM. Rapid combined T1 and T2 mapping using gradient recalled acquisition in the steady state. Magn Reson Med 2003;49(3):515-526.</w:t>
      </w:r>
    </w:p>
    <w:p w14:paraId="020340AA" w14:textId="77777777" w:rsidR="00DA7C6A" w:rsidRPr="00DA7C6A" w:rsidRDefault="00DA7C6A" w:rsidP="00DA7C6A">
      <w:pPr>
        <w:pStyle w:val="EndNoteBibliography"/>
        <w:ind w:left="720" w:hanging="720"/>
        <w:rPr>
          <w:noProof/>
        </w:rPr>
      </w:pPr>
      <w:r w:rsidRPr="00DA7C6A">
        <w:rPr>
          <w:noProof/>
        </w:rPr>
        <w:t>14.</w:t>
      </w:r>
      <w:r w:rsidRPr="00DA7C6A">
        <w:rPr>
          <w:noProof/>
        </w:rPr>
        <w:tab/>
        <w:t>Sled JG, Pike GB. Standing-wave and RF penetration artifacts caused by elliptic geometry: an electrodynamic analysis of MRI. IEEE Trans Med Imaging 1998;17(4):653-662.</w:t>
      </w:r>
    </w:p>
    <w:p w14:paraId="5AA9686A" w14:textId="77777777" w:rsidR="00DA7C6A" w:rsidRPr="00DA7C6A" w:rsidRDefault="00DA7C6A" w:rsidP="00DA7C6A">
      <w:pPr>
        <w:pStyle w:val="EndNoteBibliography"/>
        <w:ind w:left="720" w:hanging="720"/>
        <w:rPr>
          <w:noProof/>
        </w:rPr>
      </w:pPr>
      <w:r w:rsidRPr="00DA7C6A">
        <w:rPr>
          <w:noProof/>
        </w:rPr>
        <w:t>15.</w:t>
      </w:r>
      <w:r w:rsidRPr="00DA7C6A">
        <w:rPr>
          <w:noProof/>
        </w:rPr>
        <w:tab/>
        <w:t>Stollberger R, Wach P. Imaging of the active B1 field in vivo. Magnetic Resonance in Medicine 1996;35(2):246-251.</w:t>
      </w:r>
    </w:p>
    <w:p w14:paraId="2575D0FA" w14:textId="77777777" w:rsidR="00DA7C6A" w:rsidRPr="00DA7C6A" w:rsidRDefault="00DA7C6A" w:rsidP="00DA7C6A">
      <w:pPr>
        <w:pStyle w:val="EndNoteBibliography"/>
        <w:ind w:left="720" w:hanging="720"/>
        <w:rPr>
          <w:noProof/>
        </w:rPr>
      </w:pPr>
      <w:r w:rsidRPr="00DA7C6A">
        <w:rPr>
          <w:noProof/>
        </w:rPr>
        <w:t>16.</w:t>
      </w:r>
      <w:r w:rsidRPr="00DA7C6A">
        <w:rPr>
          <w:noProof/>
        </w:rPr>
        <w:tab/>
        <w:t>Insko EK, Bolinger L. Mapping of the Radiofrequency Field. Journal of Magnetic Resonance Series A 1993;103(1):82-85.</w:t>
      </w:r>
    </w:p>
    <w:p w14:paraId="045B533D" w14:textId="77777777" w:rsidR="00DA7C6A" w:rsidRPr="00DA7C6A" w:rsidRDefault="00DA7C6A" w:rsidP="00DA7C6A">
      <w:pPr>
        <w:pStyle w:val="EndNoteBibliography"/>
        <w:ind w:left="720" w:hanging="720"/>
        <w:rPr>
          <w:noProof/>
        </w:rPr>
      </w:pPr>
      <w:r w:rsidRPr="0093305B">
        <w:rPr>
          <w:noProof/>
          <w:lang w:val="fr-FR"/>
        </w:rPr>
        <w:t>17.</w:t>
      </w:r>
      <w:r w:rsidRPr="0093305B">
        <w:rPr>
          <w:noProof/>
          <w:lang w:val="fr-FR"/>
        </w:rPr>
        <w:tab/>
        <w:t xml:space="preserve">Wang J, Qiu M, Constable RT. </w:t>
      </w:r>
      <w:r w:rsidRPr="00DA7C6A">
        <w:rPr>
          <w:noProof/>
        </w:rPr>
        <w:t>In vivo method for correcting transmit/receive nonuniformities with phased array coils. Magn Reson Med 2005;53(3):666-674.</w:t>
      </w:r>
    </w:p>
    <w:p w14:paraId="290160F1" w14:textId="77777777" w:rsidR="00DA7C6A" w:rsidRPr="00DA7C6A" w:rsidRDefault="00DA7C6A" w:rsidP="00DA7C6A">
      <w:pPr>
        <w:pStyle w:val="EndNoteBibliography"/>
        <w:ind w:left="720" w:hanging="720"/>
        <w:rPr>
          <w:noProof/>
        </w:rPr>
      </w:pPr>
      <w:r w:rsidRPr="00DA7C6A">
        <w:rPr>
          <w:noProof/>
        </w:rPr>
        <w:t>18.</w:t>
      </w:r>
      <w:r w:rsidRPr="00DA7C6A">
        <w:rPr>
          <w:noProof/>
        </w:rPr>
        <w:tab/>
        <w:t>Sled JG, Pike GB. Correction for B1 and B0 variations in quantitative T2 measurements using MRI. Magnetic Resonance in Medicine 2000;43(4):589-593.</w:t>
      </w:r>
    </w:p>
    <w:p w14:paraId="77BD7080" w14:textId="77777777" w:rsidR="00DA7C6A" w:rsidRPr="00DA7C6A" w:rsidRDefault="00DA7C6A" w:rsidP="00DA7C6A">
      <w:pPr>
        <w:pStyle w:val="EndNoteBibliography"/>
        <w:ind w:left="720" w:hanging="720"/>
        <w:rPr>
          <w:noProof/>
        </w:rPr>
      </w:pPr>
      <w:r w:rsidRPr="00DA7C6A">
        <w:rPr>
          <w:noProof/>
        </w:rPr>
        <w:t>19.</w:t>
      </w:r>
      <w:r w:rsidRPr="00DA7C6A">
        <w:rPr>
          <w:noProof/>
        </w:rPr>
        <w:tab/>
        <w:t>Edzes HT, Samulski ET. Cross relaxation and spin diffusion in the proton NMR or hydrated collagen. Nature 1977;265(5594):521-523.</w:t>
      </w:r>
    </w:p>
    <w:p w14:paraId="2A16E837" w14:textId="77777777" w:rsidR="00DA7C6A" w:rsidRPr="00DA7C6A" w:rsidRDefault="00DA7C6A" w:rsidP="00DA7C6A">
      <w:pPr>
        <w:pStyle w:val="EndNoteBibliography"/>
        <w:ind w:left="720" w:hanging="720"/>
        <w:rPr>
          <w:noProof/>
        </w:rPr>
      </w:pPr>
      <w:r w:rsidRPr="00DA7C6A">
        <w:rPr>
          <w:noProof/>
        </w:rPr>
        <w:t>20.</w:t>
      </w:r>
      <w:r w:rsidRPr="00DA7C6A">
        <w:rPr>
          <w:noProof/>
        </w:rPr>
        <w:tab/>
        <w:t>Edzes HT, Samulski ET. The measurement of cross-relaxation effects in the proton NMR spin-lattice relaxation of water in biological systems: Hydrated collagen and muscle. Journal of Magnetic Resonance (1969) 1978;31(2):207-229.</w:t>
      </w:r>
    </w:p>
    <w:p w14:paraId="3F0EF49A" w14:textId="77777777" w:rsidR="00DA7C6A" w:rsidRPr="00DA7C6A" w:rsidRDefault="00DA7C6A" w:rsidP="00DA7C6A">
      <w:pPr>
        <w:pStyle w:val="EndNoteBibliography"/>
        <w:ind w:left="720" w:hanging="720"/>
        <w:rPr>
          <w:noProof/>
        </w:rPr>
      </w:pPr>
      <w:r w:rsidRPr="00DA7C6A">
        <w:rPr>
          <w:noProof/>
        </w:rPr>
        <w:t>21.</w:t>
      </w:r>
      <w:r w:rsidRPr="00DA7C6A">
        <w:rPr>
          <w:noProof/>
        </w:rPr>
        <w:tab/>
        <w:t>Wolff SD, Balaban RS. Magnetization transfer contrast (MTC) and tissue water proton relaxation in vivo. Magn Reson Med 1989;10(1):135-144.</w:t>
      </w:r>
    </w:p>
    <w:p w14:paraId="48AB14F0" w14:textId="77777777" w:rsidR="00DA7C6A" w:rsidRPr="00DA7C6A" w:rsidRDefault="00DA7C6A" w:rsidP="00DA7C6A">
      <w:pPr>
        <w:pStyle w:val="EndNoteBibliography"/>
        <w:ind w:left="720" w:hanging="720"/>
        <w:rPr>
          <w:noProof/>
        </w:rPr>
      </w:pPr>
      <w:r w:rsidRPr="00DA7C6A">
        <w:rPr>
          <w:noProof/>
        </w:rPr>
        <w:t>22.</w:t>
      </w:r>
      <w:r w:rsidRPr="00DA7C6A">
        <w:rPr>
          <w:noProof/>
        </w:rPr>
        <w:tab/>
        <w:t>Levesque IR, Pike GB. Characterizing healthy and diseased white matter using quantitative magnetization transfer and multicomponent T(2) relaxometry: A unified view via a four-pool model. Magn Reson Med 2009;62(6):1487-1496.</w:t>
      </w:r>
    </w:p>
    <w:p w14:paraId="6DD54290" w14:textId="77777777" w:rsidR="00DA7C6A" w:rsidRPr="00DA7C6A" w:rsidRDefault="00DA7C6A" w:rsidP="00DA7C6A">
      <w:pPr>
        <w:pStyle w:val="EndNoteBibliography"/>
        <w:ind w:left="720" w:hanging="720"/>
        <w:rPr>
          <w:noProof/>
        </w:rPr>
      </w:pPr>
      <w:r w:rsidRPr="00DA7C6A">
        <w:rPr>
          <w:noProof/>
        </w:rPr>
        <w:t>23.</w:t>
      </w:r>
      <w:r w:rsidRPr="00DA7C6A">
        <w:rPr>
          <w:noProof/>
        </w:rPr>
        <w:tab/>
        <w:t>Levesque I, Sled JG, Narayanan S, Santos AC, Brass SD, Francis SJ, Arnold DL, Pike GB. The role of edema and demyelination in chronic T1 black holes: a quantitative magnetization transfer study. J Magn Reson Imaging 2005;21(2):103-110.</w:t>
      </w:r>
    </w:p>
    <w:p w14:paraId="526C0E6E" w14:textId="77777777" w:rsidR="00DA7C6A" w:rsidRPr="00DA7C6A" w:rsidRDefault="00DA7C6A" w:rsidP="00DA7C6A">
      <w:pPr>
        <w:pStyle w:val="EndNoteBibliography"/>
        <w:ind w:left="720" w:hanging="720"/>
        <w:rPr>
          <w:noProof/>
        </w:rPr>
      </w:pPr>
      <w:r w:rsidRPr="00DA7C6A">
        <w:rPr>
          <w:noProof/>
        </w:rPr>
        <w:lastRenderedPageBreak/>
        <w:t>24.</w:t>
      </w:r>
      <w:r w:rsidRPr="00DA7C6A">
        <w:rPr>
          <w:noProof/>
        </w:rPr>
        <w:tab/>
        <w:t>Ropele S, Filippi M, Valsasina P, Korteweg T, Barkhof F, Tofts PS, Samson R, Miller DH, Fazekas F. Assessment and correction of B1-induced errors in magnetization transfer ratio measurements. Magn Reson Med 2005;53(1):134-140.</w:t>
      </w:r>
    </w:p>
    <w:p w14:paraId="42309706" w14:textId="77777777" w:rsidR="00DA7C6A" w:rsidRPr="00DA7C6A" w:rsidRDefault="00DA7C6A" w:rsidP="00DA7C6A">
      <w:pPr>
        <w:pStyle w:val="EndNoteBibliography"/>
        <w:ind w:left="720" w:hanging="720"/>
        <w:rPr>
          <w:noProof/>
        </w:rPr>
      </w:pPr>
      <w:r w:rsidRPr="00DA7C6A">
        <w:rPr>
          <w:noProof/>
        </w:rPr>
        <w:t>25.</w:t>
      </w:r>
      <w:r w:rsidRPr="00DA7C6A">
        <w:rPr>
          <w:noProof/>
        </w:rPr>
        <w:tab/>
        <w:t>Samson RS, Wheeler-Kingshott CA, Symms MR, Tozer DJ, Tofts PS. A simple correction for B1 field errors in magnetization transfer ratio measurements. Magn Reson Imaging 2006;24(3):255-263.</w:t>
      </w:r>
    </w:p>
    <w:p w14:paraId="458D81A7" w14:textId="77777777" w:rsidR="00DA7C6A" w:rsidRPr="00DA7C6A" w:rsidRDefault="00DA7C6A" w:rsidP="00DA7C6A">
      <w:pPr>
        <w:pStyle w:val="EndNoteBibliography"/>
        <w:ind w:left="720" w:hanging="720"/>
        <w:rPr>
          <w:noProof/>
        </w:rPr>
      </w:pPr>
      <w:r w:rsidRPr="00DA7C6A">
        <w:rPr>
          <w:noProof/>
        </w:rPr>
        <w:t>26.</w:t>
      </w:r>
      <w:r w:rsidRPr="00DA7C6A">
        <w:rPr>
          <w:noProof/>
        </w:rPr>
        <w:tab/>
        <w:t>Ge Y, Kolson DL, Babb JS, Mannon LJ, Grossman RI. Whole brain imaging of HIV-infected patients: quantitative analysis of magnetization transfer ratio histogram and fractional brain volume. AJNR Am J Neuroradiol 2003;24(1):82-87.</w:t>
      </w:r>
    </w:p>
    <w:p w14:paraId="13728531" w14:textId="77777777" w:rsidR="00DA7C6A" w:rsidRPr="00DA7C6A" w:rsidRDefault="00DA7C6A" w:rsidP="00DA7C6A">
      <w:pPr>
        <w:pStyle w:val="EndNoteBibliography"/>
        <w:ind w:left="720" w:hanging="720"/>
        <w:rPr>
          <w:noProof/>
        </w:rPr>
      </w:pPr>
      <w:r w:rsidRPr="00DA7C6A">
        <w:rPr>
          <w:noProof/>
        </w:rPr>
        <w:t>27.</w:t>
      </w:r>
      <w:r w:rsidRPr="00DA7C6A">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CFBDED2" w14:textId="77777777" w:rsidR="00DA7C6A" w:rsidRPr="00DA7C6A" w:rsidRDefault="00DA7C6A" w:rsidP="00DA7C6A">
      <w:pPr>
        <w:pStyle w:val="EndNoteBibliography"/>
        <w:ind w:left="720" w:hanging="720"/>
        <w:rPr>
          <w:noProof/>
        </w:rPr>
      </w:pPr>
      <w:r w:rsidRPr="00DA7C6A">
        <w:rPr>
          <w:noProof/>
        </w:rPr>
        <w:t>28.</w:t>
      </w:r>
      <w:r w:rsidRPr="00DA7C6A">
        <w:rPr>
          <w:noProof/>
        </w:rPr>
        <w:tab/>
        <w:t>Antosik-Biernacka A, Peuskens H, De Hert M, Peuskens J, Sunaert S, Van Hecke P, Goraj B. Magnetization transfer imaging in chronic schizophrenia. Med Sci Monit 2006;12(4):MT17-21.</w:t>
      </w:r>
    </w:p>
    <w:p w14:paraId="23DE5A6B" w14:textId="77777777" w:rsidR="00DA7C6A" w:rsidRPr="00DA7C6A" w:rsidRDefault="00DA7C6A" w:rsidP="00DA7C6A">
      <w:pPr>
        <w:pStyle w:val="EndNoteBibliography"/>
        <w:ind w:left="720" w:hanging="720"/>
        <w:rPr>
          <w:noProof/>
        </w:rPr>
      </w:pPr>
      <w:r w:rsidRPr="00DA7C6A">
        <w:rPr>
          <w:noProof/>
        </w:rPr>
        <w:t>29.</w:t>
      </w:r>
      <w:r w:rsidRPr="00DA7C6A">
        <w:rPr>
          <w:noProof/>
        </w:rPr>
        <w:tab/>
        <w:t>Chen Z, Zhang H, Jia Z, Zhong J, Huang X, Du M, Chen L, Kuang W, Sweeney JA, Gong Q. Magnetization transfer imaging of suicidal patients with major depressive disorder. Sci Rep 2015;5:9670.</w:t>
      </w:r>
    </w:p>
    <w:p w14:paraId="33AF3905" w14:textId="77777777" w:rsidR="00DA7C6A" w:rsidRPr="00DA7C6A" w:rsidRDefault="00DA7C6A" w:rsidP="00DA7C6A">
      <w:pPr>
        <w:pStyle w:val="EndNoteBibliography"/>
        <w:ind w:left="720" w:hanging="720"/>
        <w:rPr>
          <w:noProof/>
        </w:rPr>
      </w:pPr>
      <w:r w:rsidRPr="00DA7C6A">
        <w:rPr>
          <w:noProof/>
        </w:rPr>
        <w:t>30.</w:t>
      </w:r>
      <w:r w:rsidRPr="00DA7C6A">
        <w:rPr>
          <w:noProof/>
        </w:rPr>
        <w:tab/>
        <w:t>Morrison C, Henkelman RM. A model for magnetization transfer in tissues. Magn Reson Med 1995;33(4):475-482.</w:t>
      </w:r>
    </w:p>
    <w:p w14:paraId="74D3CFE3" w14:textId="77777777" w:rsidR="00DA7C6A" w:rsidRPr="00DA7C6A" w:rsidRDefault="00DA7C6A" w:rsidP="00DA7C6A">
      <w:pPr>
        <w:pStyle w:val="EndNoteBibliography"/>
        <w:ind w:left="720" w:hanging="720"/>
        <w:rPr>
          <w:noProof/>
        </w:rPr>
      </w:pPr>
      <w:r w:rsidRPr="00DA7C6A">
        <w:rPr>
          <w:noProof/>
        </w:rPr>
        <w:t>31.</w:t>
      </w:r>
      <w:r w:rsidRPr="00DA7C6A">
        <w:rPr>
          <w:noProof/>
        </w:rPr>
        <w:tab/>
        <w:t>Henkelman RM, Huang X, Xiang QS, Stanisz GJ, Swanson SD, Bronskill MJ. Quantitative interpretation of magnetization transfer. Magn Reson Med 1993;29(6):759-766.</w:t>
      </w:r>
    </w:p>
    <w:p w14:paraId="2F34E1CA" w14:textId="77777777" w:rsidR="00DA7C6A" w:rsidRPr="00DA7C6A" w:rsidRDefault="00DA7C6A" w:rsidP="00DA7C6A">
      <w:pPr>
        <w:pStyle w:val="EndNoteBibliography"/>
        <w:ind w:left="720" w:hanging="720"/>
        <w:rPr>
          <w:noProof/>
        </w:rPr>
      </w:pPr>
      <w:r w:rsidRPr="00DA7C6A">
        <w:rPr>
          <w:noProof/>
        </w:rPr>
        <w:t>32.</w:t>
      </w:r>
      <w:r w:rsidRPr="00DA7C6A">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4A10472" w14:textId="77777777" w:rsidR="00DA7C6A" w:rsidRPr="00DA7C6A" w:rsidRDefault="00DA7C6A" w:rsidP="00DA7C6A">
      <w:pPr>
        <w:pStyle w:val="EndNoteBibliography"/>
        <w:ind w:left="720" w:hanging="720"/>
        <w:rPr>
          <w:noProof/>
        </w:rPr>
      </w:pPr>
      <w:r w:rsidRPr="00DA7C6A">
        <w:rPr>
          <w:noProof/>
        </w:rPr>
        <w:t>33.</w:t>
      </w:r>
      <w:r w:rsidRPr="00DA7C6A">
        <w:rPr>
          <w:noProof/>
        </w:rPr>
        <w:tab/>
        <w:t>Katscher U, Voigt T, Findeklee C, Vernickel P, Nehrke K, Dossel O. Determination of electric conductivity and local SAR via B1 mapping. IEEE Trans Med Imaging 2009;28(9):1365-1374.</w:t>
      </w:r>
    </w:p>
    <w:p w14:paraId="746E68B0" w14:textId="77777777" w:rsidR="00DA7C6A" w:rsidRPr="00DA7C6A" w:rsidRDefault="00DA7C6A" w:rsidP="00DA7C6A">
      <w:pPr>
        <w:pStyle w:val="EndNoteBibliography"/>
        <w:ind w:left="720" w:hanging="720"/>
        <w:rPr>
          <w:noProof/>
        </w:rPr>
      </w:pPr>
      <w:r w:rsidRPr="00DA7C6A">
        <w:rPr>
          <w:noProof/>
        </w:rPr>
        <w:t>34.</w:t>
      </w:r>
      <w:r w:rsidRPr="00DA7C6A">
        <w:rPr>
          <w:noProof/>
        </w:rPr>
        <w:tab/>
        <w:t>Schmierer K, Tozer DJ, Scaravilli F, Altmann DR, Barker GJ, Tofts PS, Miller DH. Quantitative magnetization transfer imaging in postmortem multiple sclerosis brain. J Magn Reson Imaging 2007;26(1):41-51.</w:t>
      </w:r>
    </w:p>
    <w:p w14:paraId="5285A7F3" w14:textId="77777777" w:rsidR="00DA7C6A" w:rsidRPr="00DA7C6A" w:rsidRDefault="00DA7C6A" w:rsidP="00DA7C6A">
      <w:pPr>
        <w:pStyle w:val="EndNoteBibliography"/>
        <w:ind w:left="720" w:hanging="720"/>
        <w:rPr>
          <w:noProof/>
        </w:rPr>
      </w:pPr>
      <w:r w:rsidRPr="00DA7C6A">
        <w:rPr>
          <w:noProof/>
        </w:rPr>
        <w:t>35.</w:t>
      </w:r>
      <w:r w:rsidRPr="00DA7C6A">
        <w:rPr>
          <w:noProof/>
        </w:rPr>
        <w:tab/>
        <w:t>Yuan J, Chow SK, Yeung DK, Ahuja AT, King AD. Quantitative evaluation of dual-flip-angle T1 mapping on DCE-MRI kinetic parameter estimation in head and neck. Quant Imaging Med Surg 2012;2(4):245-253.</w:t>
      </w:r>
    </w:p>
    <w:p w14:paraId="6FBF5906" w14:textId="77777777" w:rsidR="00DA7C6A" w:rsidRPr="00DA7C6A" w:rsidRDefault="00DA7C6A" w:rsidP="00DA7C6A">
      <w:pPr>
        <w:pStyle w:val="EndNoteBibliography"/>
        <w:ind w:left="720" w:hanging="720"/>
        <w:rPr>
          <w:noProof/>
        </w:rPr>
      </w:pPr>
      <w:r w:rsidRPr="00DA7C6A">
        <w:rPr>
          <w:noProof/>
        </w:rPr>
        <w:lastRenderedPageBreak/>
        <w:t>36.</w:t>
      </w:r>
      <w:r w:rsidRPr="00DA7C6A">
        <w:rPr>
          <w:noProof/>
        </w:rPr>
        <w:tab/>
        <w:t>Sung K, Daniel BL, Hargreaves BA. Transmit B1+ field inhomogeneity and T1 estimation errors in breast DCE-MRI at 3 tesla. J Magn Reson Imaging 2013;38(2):454-459.</w:t>
      </w:r>
    </w:p>
    <w:p w14:paraId="5AF396E9" w14:textId="77777777" w:rsidR="00DA7C6A" w:rsidRPr="00DA7C6A" w:rsidRDefault="00DA7C6A" w:rsidP="00DA7C6A">
      <w:pPr>
        <w:pStyle w:val="EndNoteBibliography"/>
        <w:ind w:left="720" w:hanging="720"/>
        <w:rPr>
          <w:noProof/>
        </w:rPr>
      </w:pPr>
      <w:r w:rsidRPr="00DA7C6A">
        <w:rPr>
          <w:noProof/>
        </w:rPr>
        <w:t>37.</w:t>
      </w:r>
      <w:r w:rsidRPr="00DA7C6A">
        <w:rPr>
          <w:noProof/>
        </w:rPr>
        <w:tab/>
        <w:t>Sled JG, Pike GB. Quantitative imaging of magnetization transfer exchange and relaxation properties in vivo using MRI. Magn Reson Med 2001;46(5):923-931.</w:t>
      </w:r>
    </w:p>
    <w:p w14:paraId="1B029905" w14:textId="77777777" w:rsidR="00DA7C6A" w:rsidRPr="00DA7C6A" w:rsidRDefault="00DA7C6A" w:rsidP="00DA7C6A">
      <w:pPr>
        <w:pStyle w:val="EndNoteBibliography"/>
        <w:ind w:left="720" w:hanging="720"/>
        <w:rPr>
          <w:noProof/>
        </w:rPr>
      </w:pPr>
      <w:r w:rsidRPr="00DA7C6A">
        <w:rPr>
          <w:noProof/>
        </w:rPr>
        <w:t>38.</w:t>
      </w:r>
      <w:r w:rsidRPr="00DA7C6A">
        <w:rPr>
          <w:noProof/>
        </w:rPr>
        <w:tab/>
        <w:t>Marques JP, Kober T, Krueger G, van der Zwaag W, Van de Moortele PF, Gruetter R. MP2RAGE, a self bias-field corrected sequence for improved segmentation and T1-mapping at high field. Neuroimage 2010;49(2):1271-1281.</w:t>
      </w:r>
    </w:p>
    <w:p w14:paraId="37030049" w14:textId="77777777" w:rsidR="00DA7C6A" w:rsidRPr="00DA7C6A" w:rsidRDefault="00DA7C6A" w:rsidP="00DA7C6A">
      <w:pPr>
        <w:pStyle w:val="EndNoteBibliography"/>
        <w:ind w:left="720" w:hanging="720"/>
        <w:rPr>
          <w:noProof/>
        </w:rPr>
      </w:pPr>
      <w:r w:rsidRPr="00DA7C6A">
        <w:rPr>
          <w:noProof/>
        </w:rPr>
        <w:t>39.</w:t>
      </w:r>
      <w:r w:rsidRPr="00DA7C6A">
        <w:rPr>
          <w:noProof/>
        </w:rPr>
        <w:tab/>
        <w:t>Gupta RK. New Look at Method of Variable Nutation Angle for Measurement of Spin-Lattice Relaxation-Times Using Fourier-Transform Nmr. Journal of Magnetic Resonance 1977;25(1):231-235.</w:t>
      </w:r>
    </w:p>
    <w:p w14:paraId="26497A81" w14:textId="77777777" w:rsidR="00DA7C6A" w:rsidRPr="00DA7C6A" w:rsidRDefault="00DA7C6A" w:rsidP="00DA7C6A">
      <w:pPr>
        <w:pStyle w:val="EndNoteBibliography"/>
        <w:ind w:left="720" w:hanging="720"/>
        <w:rPr>
          <w:noProof/>
        </w:rPr>
      </w:pPr>
      <w:r w:rsidRPr="00DA7C6A">
        <w:rPr>
          <w:noProof/>
        </w:rPr>
        <w:t>40.</w:t>
      </w:r>
      <w:r w:rsidRPr="00DA7C6A">
        <w:rPr>
          <w:noProof/>
        </w:rPr>
        <w:tab/>
        <w:t>Yarnykh VL. Actual flip-angle imaging in the pulsed steady state: a method for rapid three-dimensional mapping of the transmitted radiofrequency field. Magn Reson Med 2007;57(1):192-200.</w:t>
      </w:r>
    </w:p>
    <w:p w14:paraId="0F90361B" w14:textId="77777777" w:rsidR="00DA7C6A" w:rsidRPr="00DA7C6A" w:rsidRDefault="00DA7C6A" w:rsidP="00DA7C6A">
      <w:pPr>
        <w:pStyle w:val="EndNoteBibliography"/>
        <w:ind w:left="720" w:hanging="720"/>
        <w:rPr>
          <w:noProof/>
        </w:rPr>
      </w:pPr>
      <w:r w:rsidRPr="00DA7C6A">
        <w:rPr>
          <w:noProof/>
        </w:rPr>
        <w:t>41.</w:t>
      </w:r>
      <w:r w:rsidRPr="00DA7C6A">
        <w:rPr>
          <w:noProof/>
        </w:rPr>
        <w:tab/>
        <w:t>Sacolick LI, Wiesinger F, Hancu I, Vogel MW. B1 mapping by Bloch-Siegert shift. Magn Reson Med 2010;63(5):1315-1322.</w:t>
      </w:r>
    </w:p>
    <w:p w14:paraId="6629B07E" w14:textId="77777777" w:rsidR="00DA7C6A" w:rsidRPr="00DA7C6A" w:rsidRDefault="00DA7C6A" w:rsidP="00DA7C6A">
      <w:pPr>
        <w:pStyle w:val="EndNoteBibliography"/>
        <w:ind w:left="720" w:hanging="720"/>
        <w:rPr>
          <w:noProof/>
        </w:rPr>
      </w:pPr>
      <w:r w:rsidRPr="00DA7C6A">
        <w:rPr>
          <w:noProof/>
        </w:rPr>
        <w:t>42.</w:t>
      </w:r>
      <w:r w:rsidRPr="00DA7C6A">
        <w:rPr>
          <w:noProof/>
        </w:rPr>
        <w:tab/>
        <w:t>Stikov N, Boudreau M, Levesque IR, Tardif CL, Barral JK, Pike GB. On the accuracy of T1 mapping: searching for common ground. Magn Reson Med 2015;73(2):514-522.</w:t>
      </w:r>
    </w:p>
    <w:p w14:paraId="4FFE582B" w14:textId="77777777" w:rsidR="00DA7C6A" w:rsidRPr="00DA7C6A" w:rsidRDefault="00DA7C6A" w:rsidP="00DA7C6A">
      <w:pPr>
        <w:pStyle w:val="EndNoteBibliography"/>
        <w:ind w:left="720" w:hanging="720"/>
        <w:rPr>
          <w:noProof/>
        </w:rPr>
      </w:pPr>
      <w:r w:rsidRPr="00DA7C6A">
        <w:rPr>
          <w:noProof/>
        </w:rPr>
        <w:t>43.</w:t>
      </w:r>
      <w:r w:rsidRPr="00DA7C6A">
        <w:rPr>
          <w:noProof/>
        </w:rPr>
        <w:tab/>
        <w:t>Leppert IR, Narayanan S, Araujo D, Giacomini PS, Lapierre Y, Arnold DL, Pike GB. Interpreting therapeutic effect in multiple sclerosis via MRI contrast enhancing lesions: now you see them, now you don't. J Neurol 2014;261(4):809-816.</w:t>
      </w:r>
    </w:p>
    <w:p w14:paraId="27237D7B" w14:textId="77777777" w:rsidR="00DA7C6A" w:rsidRPr="00DA7C6A" w:rsidRDefault="00DA7C6A" w:rsidP="00DA7C6A">
      <w:pPr>
        <w:pStyle w:val="EndNoteBibliography"/>
        <w:ind w:left="720" w:hanging="720"/>
        <w:rPr>
          <w:noProof/>
        </w:rPr>
      </w:pPr>
      <w:r w:rsidRPr="00DA7C6A">
        <w:rPr>
          <w:noProof/>
        </w:rPr>
        <w:t>44.</w:t>
      </w:r>
      <w:r w:rsidRPr="00DA7C6A">
        <w:rPr>
          <w:noProof/>
        </w:rPr>
        <w:tab/>
        <w:t>Di Giovanni P, Azlan CA, Ahearn TS, Semple SI, Gilbert FJ, Redpath TW. The accuracy of pharmacokinetic parameter measurement in DCE-MRI of the breast at 3 T. Physics in Medicine &amp; Biology 2010;55(1):121-132.</w:t>
      </w:r>
    </w:p>
    <w:p w14:paraId="6B11BDBE" w14:textId="77777777" w:rsidR="00DA7C6A" w:rsidRPr="00DA7C6A" w:rsidRDefault="00DA7C6A" w:rsidP="00DA7C6A">
      <w:pPr>
        <w:pStyle w:val="EndNoteBibliography"/>
        <w:ind w:left="720" w:hanging="720"/>
        <w:rPr>
          <w:noProof/>
        </w:rPr>
      </w:pPr>
      <w:r w:rsidRPr="00DA7C6A">
        <w:rPr>
          <w:noProof/>
        </w:rPr>
        <w:t>45.</w:t>
      </w:r>
      <w:r w:rsidRPr="00DA7C6A">
        <w:rPr>
          <w:noProof/>
        </w:rPr>
        <w:tab/>
        <w:t>Liberman G, Louzoun Y, Ben Bashat D. T(1) mapping using variable flip angle SPGR data with flip angle correction. J Magn Reson Imaging 2014;40(1):171-180.</w:t>
      </w:r>
    </w:p>
    <w:p w14:paraId="4B487733" w14:textId="77777777" w:rsidR="00DA7C6A" w:rsidRPr="00DA7C6A" w:rsidRDefault="00DA7C6A" w:rsidP="00DA7C6A">
      <w:pPr>
        <w:pStyle w:val="EndNoteBibliography"/>
        <w:ind w:left="720" w:hanging="720"/>
        <w:rPr>
          <w:noProof/>
        </w:rPr>
      </w:pPr>
      <w:r w:rsidRPr="00DA7C6A">
        <w:rPr>
          <w:noProof/>
        </w:rPr>
        <w:t>46.</w:t>
      </w:r>
      <w:r w:rsidRPr="00DA7C6A">
        <w:rPr>
          <w:noProof/>
        </w:rPr>
        <w:tab/>
        <w:t>Sled JG, Zijdenbos AP, Evans AC. A nonparametric method for automatic correction of intensity nonuniformity in MRI data. IEEE Trans Med Imaging 1998;17(1):87-97.</w:t>
      </w:r>
    </w:p>
    <w:p w14:paraId="088F46FB" w14:textId="77777777" w:rsidR="00DA7C6A" w:rsidRPr="00DA7C6A" w:rsidRDefault="00DA7C6A" w:rsidP="00DA7C6A">
      <w:pPr>
        <w:pStyle w:val="EndNoteBibliography"/>
        <w:ind w:left="720" w:hanging="720"/>
        <w:rPr>
          <w:noProof/>
        </w:rPr>
      </w:pPr>
      <w:r w:rsidRPr="00DA7C6A">
        <w:rPr>
          <w:noProof/>
        </w:rPr>
        <w:t>47.</w:t>
      </w:r>
      <w:r w:rsidRPr="00DA7C6A">
        <w:rPr>
          <w:noProof/>
        </w:rPr>
        <w:tab/>
        <w:t>Wang J, Qiu M, Kim H, Constable RT. T1 measurements incorporating flip angle calibration and correction in vivo. J Magn Reson 2006;182(2):283-292.</w:t>
      </w:r>
    </w:p>
    <w:p w14:paraId="74F6D627" w14:textId="77777777" w:rsidR="00DA7C6A" w:rsidRPr="00DA7C6A" w:rsidRDefault="00DA7C6A" w:rsidP="00DA7C6A">
      <w:pPr>
        <w:pStyle w:val="EndNoteBibliography"/>
        <w:ind w:left="720" w:hanging="720"/>
        <w:rPr>
          <w:noProof/>
        </w:rPr>
      </w:pPr>
      <w:r w:rsidRPr="00DA7C6A">
        <w:rPr>
          <w:noProof/>
        </w:rPr>
        <w:t>48.</w:t>
      </w:r>
      <w:r w:rsidRPr="00DA7C6A">
        <w:rPr>
          <w:noProof/>
        </w:rPr>
        <w:tab/>
        <w:t>Cheng HL, Wright GA. Rapid high-resolution T(1) mapping by variable flip angles: accurate and precise measurements in the presence of radiofrequency field inhomogeneity. Magn Reson Med 2006;55(3):566-574.</w:t>
      </w:r>
    </w:p>
    <w:p w14:paraId="557EA1FE" w14:textId="77777777" w:rsidR="00DA7C6A" w:rsidRPr="00DA7C6A" w:rsidRDefault="00DA7C6A" w:rsidP="00DA7C6A">
      <w:pPr>
        <w:pStyle w:val="EndNoteBibliography"/>
        <w:ind w:left="720" w:hanging="720"/>
        <w:rPr>
          <w:noProof/>
        </w:rPr>
      </w:pPr>
      <w:r w:rsidRPr="00DA7C6A">
        <w:rPr>
          <w:noProof/>
        </w:rPr>
        <w:t>49.</w:t>
      </w:r>
      <w:r w:rsidRPr="00DA7C6A">
        <w:rPr>
          <w:noProof/>
        </w:rPr>
        <w:tab/>
        <w:t xml:space="preserve">Stikov N, Campbell JS, Stroh T, Lavelee M, Frey S, Novek J, Nuara S, Ho MK, Bedell BJ, Dougherty RF, Leppert IR, Boudreau M, Narayanan S, Duval T, Cohen-Adad J, Picard </w:t>
      </w:r>
      <w:r w:rsidRPr="00DA7C6A">
        <w:rPr>
          <w:noProof/>
        </w:rPr>
        <w:lastRenderedPageBreak/>
        <w:t>PA, Gasecka A, Cote D, Pike GB. In vivo histology of the myelin g-ratio with magnetic resonance imaging. Neuroimage 2015;118:397-405.</w:t>
      </w:r>
    </w:p>
    <w:p w14:paraId="55C2238E" w14:textId="77777777" w:rsidR="00DA7C6A" w:rsidRPr="00DA7C6A" w:rsidRDefault="00DA7C6A" w:rsidP="00DA7C6A">
      <w:pPr>
        <w:pStyle w:val="EndNoteBibliography"/>
        <w:ind w:left="720" w:hanging="720"/>
        <w:rPr>
          <w:noProof/>
        </w:rPr>
      </w:pPr>
      <w:r w:rsidRPr="00DA7C6A">
        <w:rPr>
          <w:noProof/>
        </w:rPr>
        <w:t>50.</w:t>
      </w:r>
      <w:r w:rsidRPr="00DA7C6A">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6E884D3" w14:textId="77777777" w:rsidR="00DA7C6A" w:rsidRPr="00DA7C6A" w:rsidRDefault="00DA7C6A" w:rsidP="00DA7C6A">
      <w:pPr>
        <w:pStyle w:val="EndNoteBibliography"/>
        <w:ind w:left="720" w:hanging="720"/>
        <w:rPr>
          <w:noProof/>
        </w:rPr>
      </w:pPr>
      <w:r w:rsidRPr="00DA7C6A">
        <w:rPr>
          <w:noProof/>
        </w:rPr>
        <w:t>51.</w:t>
      </w:r>
      <w:r w:rsidRPr="00DA7C6A">
        <w:rPr>
          <w:noProof/>
        </w:rPr>
        <w:tab/>
        <w:t>Lutti A, Hutton C, Finsterbusch J, Helms G, Weiskopf N. Optimization and validation of methods for mapping of the radiofrequency transmit field at 3T. Magn Reson Med 2010;64(1):229-238.</w:t>
      </w:r>
    </w:p>
    <w:p w14:paraId="0BACAF4E" w14:textId="77777777" w:rsidR="00DA7C6A" w:rsidRPr="00DA7C6A" w:rsidRDefault="00DA7C6A" w:rsidP="00DA7C6A">
      <w:pPr>
        <w:pStyle w:val="EndNoteBibliography"/>
        <w:ind w:left="720" w:hanging="720"/>
        <w:rPr>
          <w:noProof/>
        </w:rPr>
      </w:pPr>
      <w:r w:rsidRPr="00DA7C6A">
        <w:rPr>
          <w:noProof/>
        </w:rPr>
        <w:t>52.</w:t>
      </w:r>
      <w:r w:rsidRPr="00DA7C6A">
        <w:rPr>
          <w:noProof/>
        </w:rPr>
        <w:tab/>
        <w:t>Yarnykh VL. Optimal radiofrequency and gradient spoiling for improved accuracy of T1 and B1 measurements using fast steady-state techniques. Magn Reson Med 2010;63(6):1610-1626.</w:t>
      </w:r>
    </w:p>
    <w:p w14:paraId="6A6A16C5" w14:textId="77777777" w:rsidR="00DA7C6A" w:rsidRPr="00DA7C6A" w:rsidRDefault="00DA7C6A" w:rsidP="00DA7C6A">
      <w:pPr>
        <w:pStyle w:val="EndNoteBibliography"/>
        <w:ind w:left="720" w:hanging="720"/>
        <w:rPr>
          <w:noProof/>
        </w:rPr>
      </w:pPr>
      <w:r w:rsidRPr="00DA7C6A">
        <w:rPr>
          <w:noProof/>
        </w:rPr>
        <w:t>53.</w:t>
      </w:r>
      <w:r w:rsidRPr="00DA7C6A">
        <w:rPr>
          <w:noProof/>
        </w:rPr>
        <w:tab/>
        <w:t>Liu T, Wisnieff C, Lou M, Chen W, Spincemaille P, Wang Y. Nonlinear formulation of the magnetic field to source relationship for robust quantitative susceptibility mapping. Magn Reson Med 2013;69(2):467-476.</w:t>
      </w:r>
    </w:p>
    <w:p w14:paraId="2FD64AD9" w14:textId="77777777" w:rsidR="00DA7C6A" w:rsidRPr="00DA7C6A" w:rsidRDefault="00DA7C6A" w:rsidP="00DA7C6A">
      <w:pPr>
        <w:pStyle w:val="EndNoteBibliography"/>
        <w:ind w:left="720" w:hanging="720"/>
        <w:rPr>
          <w:noProof/>
        </w:rPr>
      </w:pPr>
      <w:r w:rsidRPr="00DA7C6A">
        <w:rPr>
          <w:noProof/>
        </w:rPr>
        <w:t>54.</w:t>
      </w:r>
      <w:r w:rsidRPr="00DA7C6A">
        <w:rPr>
          <w:noProof/>
        </w:rPr>
        <w:tab/>
        <w:t>Morrell GR, Schabel MC. An analysis of the accuracy of magnetic resonance flip angle measurement methods. Physics in Medicine &amp; Biology 2010;55(20):6157-6174.</w:t>
      </w:r>
    </w:p>
    <w:p w14:paraId="679563C4" w14:textId="77777777" w:rsidR="00DA7C6A" w:rsidRPr="00DA7C6A" w:rsidRDefault="00DA7C6A" w:rsidP="00DA7C6A">
      <w:pPr>
        <w:pStyle w:val="EndNoteBibliography"/>
        <w:ind w:left="720" w:hanging="720"/>
        <w:rPr>
          <w:noProof/>
        </w:rPr>
      </w:pPr>
      <w:r w:rsidRPr="00DA7C6A">
        <w:rPr>
          <w:noProof/>
        </w:rPr>
        <w:t>55.</w:t>
      </w:r>
      <w:r w:rsidRPr="00DA7C6A">
        <w:rPr>
          <w:noProof/>
        </w:rPr>
        <w:tab/>
        <w:t>Park DJ, Bangerter NK, Javed A, Kaggie J, Khalighi MM, Morrell GR. A statistical analysis of the Bloch-Siegert B1 mapping technique. Physics in Medicine &amp; Biology 2013;58(16):5673-5691.</w:t>
      </w:r>
    </w:p>
    <w:p w14:paraId="3F2AA362" w14:textId="77777777" w:rsidR="00DA7C6A" w:rsidRPr="00DA7C6A" w:rsidRDefault="00DA7C6A" w:rsidP="00DA7C6A">
      <w:pPr>
        <w:pStyle w:val="EndNoteBibliography"/>
        <w:ind w:left="720" w:hanging="720"/>
        <w:rPr>
          <w:noProof/>
        </w:rPr>
      </w:pPr>
      <w:r w:rsidRPr="00DA7C6A">
        <w:rPr>
          <w:noProof/>
        </w:rPr>
        <w:t>56.</w:t>
      </w:r>
      <w:r w:rsidRPr="00DA7C6A">
        <w:rPr>
          <w:noProof/>
        </w:rPr>
        <w:tab/>
        <w:t>Balezeau F, Eliat PA, Cayamo AB, Saint-Jalmes H. Mapping of low flip angles in magnetic resonance. Physics in Medicine &amp; Biology 2011;56(20):6635-6647.</w:t>
      </w:r>
    </w:p>
    <w:p w14:paraId="095D2783" w14:textId="77777777" w:rsidR="00DA7C6A" w:rsidRPr="00DA7C6A" w:rsidRDefault="00DA7C6A" w:rsidP="00DA7C6A">
      <w:pPr>
        <w:pStyle w:val="EndNoteBibliography"/>
        <w:ind w:left="720" w:hanging="720"/>
        <w:rPr>
          <w:noProof/>
        </w:rPr>
      </w:pPr>
      <w:r w:rsidRPr="00DA7C6A">
        <w:rPr>
          <w:noProof/>
        </w:rPr>
        <w:t>57.</w:t>
      </w:r>
      <w:r w:rsidRPr="00DA7C6A">
        <w:rPr>
          <w:noProof/>
        </w:rPr>
        <w:tab/>
        <w:t>Lutti A, Weiskopf N. Optimizing the accuracy of T1 mapping accounting for RF non-linearities and spoiling characteristics in FLASH imaging. abstract 2478; 2014; Milan. (abstract 2478).</w:t>
      </w:r>
    </w:p>
    <w:p w14:paraId="50512AB5" w14:textId="77777777" w:rsidR="00DA7C6A" w:rsidRPr="00DA7C6A" w:rsidRDefault="00DA7C6A" w:rsidP="00DA7C6A">
      <w:pPr>
        <w:pStyle w:val="EndNoteBibliography"/>
        <w:ind w:left="720" w:hanging="720"/>
        <w:rPr>
          <w:noProof/>
        </w:rPr>
      </w:pPr>
      <w:r w:rsidRPr="00DA7C6A">
        <w:rPr>
          <w:noProof/>
        </w:rPr>
        <w:t>58.</w:t>
      </w:r>
      <w:r w:rsidRPr="00DA7C6A">
        <w:rPr>
          <w:noProof/>
        </w:rPr>
        <w:tab/>
        <w:t>Parker GJ, Barker GJ, Tofts PS. Accurate multislice gradient echo T(1) measurement in the presence of non-ideal RF pulse shape and RF field nonuniformity. Magn Reson Med 2001;45(5):838-845.</w:t>
      </w:r>
    </w:p>
    <w:p w14:paraId="394A0397" w14:textId="77777777" w:rsidR="00DA7C6A" w:rsidRPr="00DA7C6A" w:rsidRDefault="00DA7C6A" w:rsidP="00DA7C6A">
      <w:pPr>
        <w:pStyle w:val="EndNoteBibliography"/>
        <w:ind w:left="720" w:hanging="720"/>
        <w:rPr>
          <w:noProof/>
        </w:rPr>
      </w:pPr>
      <w:r w:rsidRPr="00DA7C6A">
        <w:rPr>
          <w:noProof/>
        </w:rPr>
        <w:t>59.</w:t>
      </w:r>
      <w:r w:rsidRPr="00DA7C6A">
        <w:rPr>
          <w:noProof/>
        </w:rPr>
        <w:tab/>
        <w:t>Mitsouras D, Mulkern RV, Rybicki FJ. Strategies for inner volume 3D fast spin echo magnetic resonance imaging using nonselective refocusing radio frequency pulses. Med Phys 2006;33(1):173-186.</w:t>
      </w:r>
    </w:p>
    <w:p w14:paraId="193D7709" w14:textId="77777777" w:rsidR="00DA7C6A" w:rsidRPr="00DA7C6A" w:rsidRDefault="00DA7C6A" w:rsidP="00DA7C6A">
      <w:pPr>
        <w:pStyle w:val="EndNoteBibliography"/>
        <w:ind w:left="720" w:hanging="720"/>
        <w:rPr>
          <w:noProof/>
        </w:rPr>
      </w:pPr>
      <w:r w:rsidRPr="00DA7C6A">
        <w:rPr>
          <w:noProof/>
        </w:rPr>
        <w:t>60.</w:t>
      </w:r>
      <w:r w:rsidRPr="00DA7C6A">
        <w:rPr>
          <w:noProof/>
        </w:rPr>
        <w:tab/>
        <w:t>Helms G, Finsterbusch J, Weiskopf N, Dechent P. Rapid radiofrequency field mapping in vivo using single-shot STEAM MRI. Magn Reson Med 2008;60(3):739-743.</w:t>
      </w:r>
    </w:p>
    <w:p w14:paraId="6C45F3F3" w14:textId="77777777" w:rsidR="00DA7C6A" w:rsidRPr="00DA7C6A" w:rsidRDefault="00DA7C6A" w:rsidP="00DA7C6A">
      <w:pPr>
        <w:pStyle w:val="EndNoteBibliography"/>
        <w:ind w:left="720" w:hanging="720"/>
        <w:rPr>
          <w:noProof/>
        </w:rPr>
      </w:pPr>
      <w:r w:rsidRPr="00DA7C6A">
        <w:rPr>
          <w:noProof/>
        </w:rPr>
        <w:t>61.</w:t>
      </w:r>
      <w:r w:rsidRPr="00DA7C6A">
        <w:rPr>
          <w:noProof/>
        </w:rPr>
        <w:tab/>
        <w:t>Kellner E, Dhital B, Kiselev VG, Reisert M. Gibbs-ringing artifact removal based on local subvoxel-shifts. Magn Reson Med 2016;76(5):1574-1581.</w:t>
      </w:r>
    </w:p>
    <w:p w14:paraId="422DC67E" w14:textId="77777777" w:rsidR="00DA7C6A" w:rsidRPr="00DA7C6A" w:rsidRDefault="00DA7C6A" w:rsidP="00DA7C6A">
      <w:pPr>
        <w:pStyle w:val="EndNoteBibliography"/>
        <w:ind w:left="720" w:hanging="720"/>
        <w:rPr>
          <w:noProof/>
        </w:rPr>
      </w:pPr>
      <w:r w:rsidRPr="00DA7C6A">
        <w:rPr>
          <w:noProof/>
        </w:rPr>
        <w:lastRenderedPageBreak/>
        <w:t>62.</w:t>
      </w:r>
      <w:r w:rsidRPr="00DA7C6A">
        <w:rPr>
          <w:noProof/>
        </w:rPr>
        <w:tab/>
        <w:t>Nehrke K, Bornert P. Eigenmode analysis of transmit coil array for tailored B1 mapping. Magn Reson Med 2010;63(3):754-764.</w:t>
      </w:r>
    </w:p>
    <w:p w14:paraId="71A61EBB" w14:textId="77777777" w:rsidR="00DA7C6A" w:rsidRPr="00DA7C6A" w:rsidRDefault="00DA7C6A" w:rsidP="00DA7C6A">
      <w:pPr>
        <w:pStyle w:val="EndNoteBibliography"/>
        <w:ind w:left="720" w:hanging="720"/>
        <w:rPr>
          <w:noProof/>
        </w:rPr>
      </w:pPr>
      <w:r w:rsidRPr="00DA7C6A">
        <w:rPr>
          <w:noProof/>
        </w:rPr>
        <w:t>63.</w:t>
      </w:r>
      <w:r w:rsidRPr="00DA7C6A">
        <w:rPr>
          <w:noProof/>
        </w:rPr>
        <w:tab/>
        <w:t>Pohmann R, Scheffler K. A theoretical and experimental comparison of different techniques for B(1) mapping at very high fields. NMR Biomed 2013;26(3):265-275.</w:t>
      </w:r>
    </w:p>
    <w:p w14:paraId="30B45473" w14:textId="77777777" w:rsidR="00DA7C6A" w:rsidRPr="00DA7C6A" w:rsidRDefault="00DA7C6A" w:rsidP="00DA7C6A">
      <w:pPr>
        <w:pStyle w:val="EndNoteBibliography"/>
        <w:ind w:left="720" w:hanging="720"/>
        <w:rPr>
          <w:noProof/>
        </w:rPr>
      </w:pPr>
      <w:r w:rsidRPr="00DA7C6A">
        <w:rPr>
          <w:noProof/>
        </w:rPr>
        <w:t>64.</w:t>
      </w:r>
      <w:r w:rsidRPr="00DA7C6A">
        <w:rPr>
          <w:noProof/>
        </w:rPr>
        <w:tab/>
        <w:t>Saranathan M, Khalighi MM, Glover GH, Pandit P, Rutt BK. Efficient Bloch-Siegert B1 (+) mapping using spiral and echo-planar readouts. Magn Reson Med 2013;70(6):1669-1673.</w:t>
      </w:r>
    </w:p>
    <w:p w14:paraId="765FE45D" w14:textId="77777777" w:rsidR="00DA7C6A" w:rsidRPr="00DA7C6A" w:rsidRDefault="00DA7C6A" w:rsidP="00DA7C6A">
      <w:pPr>
        <w:pStyle w:val="EndNoteBibliography"/>
        <w:ind w:left="720" w:hanging="720"/>
        <w:rPr>
          <w:noProof/>
        </w:rPr>
      </w:pPr>
      <w:r w:rsidRPr="00DA7C6A">
        <w:rPr>
          <w:noProof/>
        </w:rPr>
        <w:t>65.</w:t>
      </w:r>
      <w:r w:rsidRPr="00DA7C6A">
        <w:rPr>
          <w:noProof/>
        </w:rPr>
        <w:tab/>
        <w:t>Lutti A, Stadler J, Josephs O, Windischberger C, Speck O, Bernarding J, Hutton C, Weiskopf N. Robust and fast whole brain mapping of the RF transmit field B1 at 7T. PLoS One 2012;7(3):e32379.</w:t>
      </w:r>
    </w:p>
    <w:p w14:paraId="0AD12A12" w14:textId="77777777" w:rsidR="00DA7C6A" w:rsidRPr="00DA7C6A" w:rsidRDefault="00DA7C6A" w:rsidP="00DA7C6A">
      <w:pPr>
        <w:pStyle w:val="EndNoteBibliography"/>
        <w:ind w:left="720" w:hanging="720"/>
        <w:rPr>
          <w:noProof/>
        </w:rPr>
      </w:pPr>
      <w:r w:rsidRPr="00DA7C6A">
        <w:rPr>
          <w:noProof/>
        </w:rPr>
        <w:t>66.</w:t>
      </w:r>
      <w:r w:rsidRPr="00DA7C6A">
        <w:rPr>
          <w:noProof/>
        </w:rPr>
        <w:tab/>
        <w:t>Lutti A, Dick F, Sereno MI, Weiskopf N. Using high-resolution quantitative mapping of R1 as an index of cortical myelination. NeuroImage 2014;93, Part 2:176-188.</w:t>
      </w:r>
    </w:p>
    <w:p w14:paraId="0A46446E" w14:textId="77777777" w:rsidR="00DA7C6A" w:rsidRPr="00DA7C6A" w:rsidRDefault="00DA7C6A" w:rsidP="00DA7C6A">
      <w:pPr>
        <w:pStyle w:val="EndNoteBibliography"/>
        <w:ind w:left="720" w:hanging="720"/>
        <w:rPr>
          <w:noProof/>
        </w:rPr>
      </w:pPr>
      <w:r w:rsidRPr="00DA7C6A">
        <w:rPr>
          <w:noProof/>
        </w:rPr>
        <w:t>67.</w:t>
      </w:r>
      <w:r w:rsidRPr="00DA7C6A">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4F6B8EAE" w14:textId="77777777" w:rsidR="00DA7C6A" w:rsidRPr="00DA7C6A" w:rsidRDefault="00DA7C6A" w:rsidP="00DA7C6A">
      <w:pPr>
        <w:pStyle w:val="EndNoteBibliography"/>
        <w:ind w:left="720" w:hanging="720"/>
        <w:rPr>
          <w:noProof/>
        </w:rPr>
      </w:pPr>
      <w:r w:rsidRPr="00DA7C6A">
        <w:rPr>
          <w:noProof/>
        </w:rPr>
        <w:t>68.</w:t>
      </w:r>
      <w:r w:rsidRPr="00DA7C6A">
        <w:rPr>
          <w:noProof/>
        </w:rPr>
        <w:tab/>
        <w:t>Tozer D, Ramani A, Barker GJ, Davies GR, Miller DH, Tofts PS. Quantitative magnetization transfer mapping of bound protons in multiple sclerosis. Magn Reson Med 2003;50(1):83-91.</w:t>
      </w:r>
    </w:p>
    <w:p w14:paraId="7866A24E" w14:textId="77777777" w:rsidR="00DA7C6A" w:rsidRPr="00DA7C6A" w:rsidRDefault="00DA7C6A" w:rsidP="00DA7C6A">
      <w:pPr>
        <w:pStyle w:val="EndNoteBibliography"/>
        <w:ind w:left="720" w:hanging="720"/>
        <w:rPr>
          <w:noProof/>
        </w:rPr>
      </w:pPr>
      <w:r w:rsidRPr="00DA7C6A">
        <w:rPr>
          <w:noProof/>
        </w:rPr>
        <w:t>69.</w:t>
      </w:r>
      <w:r w:rsidRPr="00DA7C6A">
        <w:rPr>
          <w:noProof/>
        </w:rPr>
        <w:tab/>
        <w:t>Davies GR, Tozer DJ, Cercignani M, Ramani A, Dalton CM, Thompson AJ, Barker GJ, Tofts PS, Miller DH. Estimation of the macromolecular proton fraction and bound pool T2 in multiple sclerosis. Mult Scler 2004;10(6):607-613.</w:t>
      </w:r>
    </w:p>
    <w:p w14:paraId="1760C607" w14:textId="77777777" w:rsidR="00DA7C6A" w:rsidRPr="00DA7C6A" w:rsidRDefault="00DA7C6A" w:rsidP="00DA7C6A">
      <w:pPr>
        <w:pStyle w:val="EndNoteBibliography"/>
        <w:ind w:left="720" w:hanging="720"/>
        <w:rPr>
          <w:noProof/>
        </w:rPr>
      </w:pPr>
      <w:r w:rsidRPr="00DA7C6A">
        <w:rPr>
          <w:noProof/>
        </w:rPr>
        <w:t>70.</w:t>
      </w:r>
      <w:r w:rsidRPr="00DA7C6A">
        <w:rPr>
          <w:noProof/>
        </w:rPr>
        <w:tab/>
        <w:t>Levesque IR, Giacomini PS, Narayanan S, Ribeiro LT, Sled JG, Arnold DL, Pike GB. Quantitative magnetization transfer and myelin water imaging of the evolution of acute multiple sclerosis lesions. Magn Reson Med 2010;63(3):633-640.</w:t>
      </w:r>
    </w:p>
    <w:p w14:paraId="02CC6F70" w14:textId="77777777" w:rsidR="00DA7C6A" w:rsidRPr="00DA7C6A" w:rsidRDefault="00DA7C6A" w:rsidP="00DA7C6A">
      <w:pPr>
        <w:pStyle w:val="EndNoteBibliography"/>
        <w:ind w:left="720" w:hanging="720"/>
        <w:rPr>
          <w:noProof/>
        </w:rPr>
      </w:pPr>
      <w:r w:rsidRPr="00DA7C6A">
        <w:rPr>
          <w:noProof/>
        </w:rPr>
        <w:t>71.</w:t>
      </w:r>
      <w:r w:rsidRPr="00DA7C6A">
        <w:rPr>
          <w:noProof/>
        </w:rPr>
        <w:tab/>
        <w:t>Gloor M, Scheffler K, Bieri O. Quantitative magnetization transfer imaging using balanced SSFP. Magn Reson Med 2008;60(3):691-700.</w:t>
      </w:r>
    </w:p>
    <w:p w14:paraId="54CBF57D" w14:textId="77777777" w:rsidR="00DA7C6A" w:rsidRPr="00DA7C6A" w:rsidRDefault="00DA7C6A" w:rsidP="00DA7C6A">
      <w:pPr>
        <w:pStyle w:val="EndNoteBibliography"/>
        <w:ind w:left="720" w:hanging="720"/>
        <w:rPr>
          <w:noProof/>
        </w:rPr>
      </w:pPr>
      <w:r w:rsidRPr="00DA7C6A">
        <w:rPr>
          <w:noProof/>
        </w:rPr>
        <w:t>72.</w:t>
      </w:r>
      <w:r w:rsidRPr="00DA7C6A">
        <w:rPr>
          <w:noProof/>
        </w:rPr>
        <w:tab/>
        <w:t>Dortch RD, Li K, Gochberg DF, Welch EB, Dula AN, Tamhane AA, Gore JC, Smith SA. Quantitative magnetization transfer imaging in human brain at 3 T via selective inversion recovery. Magn Reson Med 2011;66(5):1346-1352.</w:t>
      </w:r>
    </w:p>
    <w:p w14:paraId="51F320F7" w14:textId="77777777" w:rsidR="00DA7C6A" w:rsidRPr="00DA7C6A" w:rsidRDefault="00DA7C6A" w:rsidP="00DA7C6A">
      <w:pPr>
        <w:pStyle w:val="EndNoteBibliography"/>
        <w:ind w:left="720" w:hanging="720"/>
        <w:rPr>
          <w:noProof/>
        </w:rPr>
      </w:pPr>
      <w:r w:rsidRPr="00DA7C6A">
        <w:rPr>
          <w:noProof/>
        </w:rPr>
        <w:t>73.</w:t>
      </w:r>
      <w:r w:rsidRPr="00DA7C6A">
        <w:rPr>
          <w:noProof/>
        </w:rPr>
        <w:tab/>
        <w:t>Sled JG, Pike GB. Quantitative interpretation of magnetization transfer in spoiled gradient echo MRI sequences. Journal of Magnetic Resonance 2000;145(1):24-36.</w:t>
      </w:r>
    </w:p>
    <w:p w14:paraId="1A2D54BB" w14:textId="77777777" w:rsidR="00DA7C6A" w:rsidRPr="00DA7C6A" w:rsidRDefault="00DA7C6A" w:rsidP="00DA7C6A">
      <w:pPr>
        <w:pStyle w:val="EndNoteBibliography"/>
        <w:ind w:left="720" w:hanging="720"/>
        <w:rPr>
          <w:noProof/>
        </w:rPr>
      </w:pPr>
      <w:r w:rsidRPr="00DA7C6A">
        <w:rPr>
          <w:noProof/>
        </w:rPr>
        <w:t>74.</w:t>
      </w:r>
      <w:r w:rsidRPr="00DA7C6A">
        <w:rPr>
          <w:noProof/>
        </w:rPr>
        <w:tab/>
        <w:t>Yarnykh VL. Pulsed Z-spectroscopic imaging of cross-relaxation parameters in tissues for human MRI: theory and clinical applications. Magn Reson Med 2002;47(5):929-939.</w:t>
      </w:r>
    </w:p>
    <w:p w14:paraId="1EF1FED2" w14:textId="77777777" w:rsidR="00DA7C6A" w:rsidRPr="00DA7C6A" w:rsidRDefault="00DA7C6A" w:rsidP="00DA7C6A">
      <w:pPr>
        <w:pStyle w:val="EndNoteBibliography"/>
        <w:ind w:left="720" w:hanging="720"/>
        <w:rPr>
          <w:noProof/>
        </w:rPr>
      </w:pPr>
      <w:r w:rsidRPr="00DA7C6A">
        <w:rPr>
          <w:noProof/>
        </w:rPr>
        <w:lastRenderedPageBreak/>
        <w:t>75.</w:t>
      </w:r>
      <w:r w:rsidRPr="00DA7C6A">
        <w:rPr>
          <w:noProof/>
        </w:rPr>
        <w:tab/>
        <w:t>Ramani A, Dalton C, Miller DH, Tofts PS, Barker GJ. Precise estimate of fundamental in-vivo MT parameters in human brain in clinically feasible times. Magn Reson Imaging 2002;20(10):721-731.</w:t>
      </w:r>
    </w:p>
    <w:p w14:paraId="459D023B" w14:textId="77777777" w:rsidR="00DA7C6A" w:rsidRPr="00DA7C6A" w:rsidRDefault="00DA7C6A" w:rsidP="00DA7C6A">
      <w:pPr>
        <w:pStyle w:val="EndNoteBibliography"/>
        <w:ind w:left="720" w:hanging="720"/>
        <w:rPr>
          <w:noProof/>
        </w:rPr>
      </w:pPr>
      <w:r w:rsidRPr="00DA7C6A">
        <w:rPr>
          <w:noProof/>
        </w:rPr>
        <w:t>76.</w:t>
      </w:r>
      <w:r w:rsidRPr="00DA7C6A">
        <w:rPr>
          <w:noProof/>
        </w:rPr>
        <w:tab/>
        <w:t>Pike GB. Pulsed magnetization transfer contrast in gradient echo imaging: a two-pool analytic description of signal response. Magn Reson Med 1996;36(1):95-103.</w:t>
      </w:r>
    </w:p>
    <w:p w14:paraId="3A418DA4" w14:textId="77777777" w:rsidR="00DA7C6A" w:rsidRPr="00DA7C6A" w:rsidRDefault="00DA7C6A" w:rsidP="00DA7C6A">
      <w:pPr>
        <w:pStyle w:val="EndNoteBibliography"/>
        <w:ind w:left="720" w:hanging="720"/>
        <w:rPr>
          <w:noProof/>
        </w:rPr>
      </w:pPr>
      <w:r w:rsidRPr="00DA7C6A">
        <w:rPr>
          <w:noProof/>
        </w:rPr>
        <w:t>77.</w:t>
      </w:r>
      <w:r w:rsidRPr="00DA7C6A">
        <w:rPr>
          <w:noProof/>
        </w:rPr>
        <w:tab/>
        <w:t>Levesque IR, Sled JG, Pike GB. Iterative optimization method for design of quantitative magnetization transfer imaging experiments. Magn Reson Med 2011;66(3):635-643.</w:t>
      </w:r>
    </w:p>
    <w:p w14:paraId="2DFCB4D1" w14:textId="77777777" w:rsidR="00DA7C6A" w:rsidRPr="00DA7C6A" w:rsidRDefault="00DA7C6A" w:rsidP="00DA7C6A">
      <w:pPr>
        <w:pStyle w:val="EndNoteBibliography"/>
        <w:ind w:left="720" w:hanging="720"/>
        <w:rPr>
          <w:noProof/>
        </w:rPr>
      </w:pPr>
      <w:r w:rsidRPr="00DA7C6A">
        <w:rPr>
          <w:noProof/>
        </w:rPr>
        <w:t>78.</w:t>
      </w:r>
      <w:r w:rsidRPr="00DA7C6A">
        <w:rPr>
          <w:noProof/>
        </w:rPr>
        <w:tab/>
        <w:t>Cercignani M, Symms MR, Schmierer K, Boulby PA, Tozer DJ, Ron M, Tofts PS, Barker GJ. Three-dimensional quantitative magnetisation transfer imaging of the human brain. NeuroImage 2005;27(2):436-441.</w:t>
      </w:r>
    </w:p>
    <w:p w14:paraId="53FEBED8" w14:textId="77777777" w:rsidR="00DA7C6A" w:rsidRPr="00DA7C6A" w:rsidRDefault="00DA7C6A" w:rsidP="00DA7C6A">
      <w:pPr>
        <w:pStyle w:val="EndNoteBibliography"/>
        <w:ind w:left="720" w:hanging="720"/>
        <w:rPr>
          <w:noProof/>
        </w:rPr>
      </w:pPr>
      <w:r w:rsidRPr="00DA7C6A">
        <w:rPr>
          <w:noProof/>
        </w:rPr>
        <w:t>79.</w:t>
      </w:r>
      <w:r w:rsidRPr="00DA7C6A">
        <w:rPr>
          <w:noProof/>
        </w:rPr>
        <w:tab/>
        <w:t>Underhil HR, Yuan C, Yarnykh VL. Direct quantitative comparison between cross-relaxation imaging and diffusion tensor imaging of the human brain at 3.0 T. NeuroImage 2009;47(4):1568-1578.</w:t>
      </w:r>
    </w:p>
    <w:p w14:paraId="083B8C8A" w14:textId="77777777" w:rsidR="00DA7C6A" w:rsidRPr="00DA7C6A" w:rsidRDefault="00DA7C6A" w:rsidP="00DA7C6A">
      <w:pPr>
        <w:pStyle w:val="EndNoteBibliography"/>
        <w:ind w:left="720" w:hanging="720"/>
        <w:rPr>
          <w:noProof/>
        </w:rPr>
      </w:pPr>
      <w:r w:rsidRPr="00DA7C6A">
        <w:rPr>
          <w:noProof/>
        </w:rPr>
        <w:t>80.</w:t>
      </w:r>
      <w:r w:rsidRPr="00DA7C6A">
        <w:rPr>
          <w:noProof/>
        </w:rPr>
        <w:tab/>
        <w:t>Levesque IR, Chia CL, Pike GB. Reproducibility of in vivo magnetic resonance imaging-based measurement of myelin water. J Magn Reson Imaging 2010;32(1):60-68.</w:t>
      </w:r>
    </w:p>
    <w:p w14:paraId="4C8512CF" w14:textId="77777777" w:rsidR="00DA7C6A" w:rsidRPr="00DA7C6A" w:rsidRDefault="00DA7C6A" w:rsidP="00DA7C6A">
      <w:pPr>
        <w:pStyle w:val="EndNoteBibliography"/>
        <w:ind w:left="720" w:hanging="720"/>
        <w:rPr>
          <w:noProof/>
        </w:rPr>
      </w:pPr>
      <w:r w:rsidRPr="00DA7C6A">
        <w:rPr>
          <w:noProof/>
        </w:rPr>
        <w:t>81.</w:t>
      </w:r>
      <w:r w:rsidRPr="00DA7C6A">
        <w:rPr>
          <w:noProof/>
        </w:rPr>
        <w:tab/>
        <w:t>Portnoy S, Stanisz GJ. Modeling pulsed magnetization transfer. Magn Reson Med 2007;58(1):144-155.</w:t>
      </w:r>
    </w:p>
    <w:p w14:paraId="0DC2E56A" w14:textId="77777777" w:rsidR="00DA7C6A" w:rsidRPr="00DA7C6A" w:rsidRDefault="00DA7C6A" w:rsidP="00DA7C6A">
      <w:pPr>
        <w:pStyle w:val="EndNoteBibliography"/>
        <w:ind w:left="720" w:hanging="720"/>
        <w:rPr>
          <w:noProof/>
        </w:rPr>
      </w:pPr>
      <w:r w:rsidRPr="00DA7C6A">
        <w:rPr>
          <w:noProof/>
        </w:rPr>
        <w:t>82.</w:t>
      </w:r>
      <w:r w:rsidRPr="00DA7C6A">
        <w:rPr>
          <w:noProof/>
        </w:rPr>
        <w:tab/>
        <w:t>Fram EK, Herfkens RJ, Johnson GA, Glover GH, Karis JP, Shimakawa A, Perkins TG, Pelc NJ. Rapid Calculation of T1 Using Variable Flip Angle Gradient Refocused Imaging. Magnetic Resonance Imaging 1987;5(3):201-208.</w:t>
      </w:r>
    </w:p>
    <w:p w14:paraId="3FE056AD" w14:textId="77777777" w:rsidR="00DA7C6A" w:rsidRPr="00DA7C6A" w:rsidRDefault="00DA7C6A" w:rsidP="00DA7C6A">
      <w:pPr>
        <w:pStyle w:val="EndNoteBibliography"/>
        <w:ind w:left="720" w:hanging="720"/>
        <w:rPr>
          <w:noProof/>
        </w:rPr>
      </w:pPr>
      <w:r w:rsidRPr="00DA7C6A">
        <w:rPr>
          <w:noProof/>
        </w:rPr>
        <w:t>83.</w:t>
      </w:r>
      <w:r w:rsidRPr="00DA7C6A">
        <w:rPr>
          <w:noProof/>
        </w:rPr>
        <w:tab/>
        <w:t>Cruz JB. System sensitivity analysis: Dowden, Hutchinson &amp; Ross; 1973.</w:t>
      </w:r>
    </w:p>
    <w:p w14:paraId="270EC13A" w14:textId="77777777" w:rsidR="00DA7C6A" w:rsidRPr="00DA7C6A" w:rsidRDefault="00DA7C6A" w:rsidP="00DA7C6A">
      <w:pPr>
        <w:pStyle w:val="EndNoteBibliography"/>
        <w:ind w:left="720" w:hanging="720"/>
        <w:rPr>
          <w:noProof/>
        </w:rPr>
      </w:pPr>
      <w:r w:rsidRPr="00DA7C6A">
        <w:rPr>
          <w:noProof/>
        </w:rPr>
        <w:t>84.</w:t>
      </w:r>
      <w:r w:rsidRPr="00DA7C6A">
        <w:rPr>
          <w:noProof/>
        </w:rPr>
        <w:tab/>
        <w:t>Grad J, Mendelson D, Hyder F, Bryant RG. Applications of nuclear magnetic cross-relaxation spectroscopy to tissues. Magn Reson Med 1991;17(2):452-459.</w:t>
      </w:r>
    </w:p>
    <w:p w14:paraId="2FEB05D7" w14:textId="77777777" w:rsidR="00DA7C6A" w:rsidRPr="00DA7C6A" w:rsidRDefault="00DA7C6A" w:rsidP="00DA7C6A">
      <w:pPr>
        <w:pStyle w:val="EndNoteBibliography"/>
        <w:ind w:left="720" w:hanging="720"/>
        <w:rPr>
          <w:noProof/>
        </w:rPr>
      </w:pPr>
      <w:r w:rsidRPr="00DA7C6A">
        <w:rPr>
          <w:noProof/>
        </w:rPr>
        <w:t>85.</w:t>
      </w:r>
      <w:r w:rsidRPr="00DA7C6A">
        <w:rPr>
          <w:noProof/>
        </w:rPr>
        <w:tab/>
        <w:t>Skinner TE, Glover GH. An extended two-point Dixon algorithm for calculating separate water, fat, and B0 images. Magn Reson Med 1997;37(4):628-630.</w:t>
      </w:r>
    </w:p>
    <w:p w14:paraId="30427633" w14:textId="77777777" w:rsidR="00DA7C6A" w:rsidRPr="00DA7C6A" w:rsidRDefault="00DA7C6A" w:rsidP="00DA7C6A">
      <w:pPr>
        <w:pStyle w:val="EndNoteBibliography"/>
        <w:ind w:left="720" w:hanging="720"/>
        <w:rPr>
          <w:noProof/>
        </w:rPr>
      </w:pPr>
      <w:r w:rsidRPr="00DA7C6A">
        <w:rPr>
          <w:noProof/>
        </w:rPr>
        <w:t>86.</w:t>
      </w:r>
      <w:r w:rsidRPr="00DA7C6A">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88AF67A" w14:textId="77777777" w:rsidR="00DA7C6A" w:rsidRPr="00DA7C6A" w:rsidRDefault="00DA7C6A" w:rsidP="00DA7C6A">
      <w:pPr>
        <w:pStyle w:val="EndNoteBibliography"/>
        <w:ind w:left="720" w:hanging="720"/>
        <w:rPr>
          <w:noProof/>
        </w:rPr>
      </w:pPr>
      <w:r w:rsidRPr="00DA7C6A">
        <w:rPr>
          <w:noProof/>
        </w:rPr>
        <w:t>87.</w:t>
      </w:r>
      <w:r w:rsidRPr="00DA7C6A">
        <w:rPr>
          <w:noProof/>
        </w:rPr>
        <w:tab/>
        <w:t>Yarnykh VL. Fast macromolecular proton fraction mapping from a single off-resonance magnetization transfer measurement. Magn Reson Med 2012;68(1):166-178.</w:t>
      </w:r>
    </w:p>
    <w:p w14:paraId="07329E82" w14:textId="77777777" w:rsidR="00DA7C6A" w:rsidRPr="00DA7C6A" w:rsidRDefault="00DA7C6A" w:rsidP="00DA7C6A">
      <w:pPr>
        <w:pStyle w:val="EndNoteBibliography"/>
        <w:ind w:left="720" w:hanging="720"/>
        <w:rPr>
          <w:noProof/>
        </w:rPr>
      </w:pPr>
      <w:r w:rsidRPr="00DA7C6A">
        <w:rPr>
          <w:noProof/>
        </w:rPr>
        <w:t>88.</w:t>
      </w:r>
      <w:r w:rsidRPr="00DA7C6A">
        <w:rPr>
          <w:noProof/>
        </w:rPr>
        <w:tab/>
        <w:t>Underhill HR, Rostomily RC, Mikheev AM, Yuan C, Yarnykh VL. Fast bound pool fraction imaging of the in vivo rat brain: association with myelin content and validation in the C6 glioma model. NeuroImage 2011;54(3):2052-2065.</w:t>
      </w:r>
    </w:p>
    <w:p w14:paraId="04F321EC" w14:textId="77777777" w:rsidR="00DA7C6A" w:rsidRPr="00DA7C6A" w:rsidRDefault="00DA7C6A" w:rsidP="00DA7C6A">
      <w:pPr>
        <w:pStyle w:val="EndNoteBibliography"/>
        <w:ind w:left="720" w:hanging="720"/>
        <w:rPr>
          <w:noProof/>
        </w:rPr>
      </w:pPr>
      <w:r w:rsidRPr="00DA7C6A">
        <w:rPr>
          <w:noProof/>
        </w:rPr>
        <w:lastRenderedPageBreak/>
        <w:t>89.</w:t>
      </w:r>
      <w:r w:rsidRPr="00DA7C6A">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B87ECE6" w14:textId="77777777" w:rsidR="00DA7C6A" w:rsidRPr="00DA7C6A" w:rsidRDefault="00DA7C6A" w:rsidP="00DA7C6A">
      <w:pPr>
        <w:pStyle w:val="EndNoteBibliography"/>
        <w:ind w:left="720" w:hanging="720"/>
        <w:rPr>
          <w:noProof/>
        </w:rPr>
      </w:pPr>
      <w:r w:rsidRPr="00DA7C6A">
        <w:rPr>
          <w:noProof/>
        </w:rPr>
        <w:t>90.</w:t>
      </w:r>
      <w:r w:rsidRPr="00DA7C6A">
        <w:rPr>
          <w:noProof/>
        </w:rPr>
        <w:tab/>
        <w:t>Jin J, Chen J. On the SAR and field inhomogeneity of birdcage coils loaded with the human head. Magn Reson Med 1997;38(6):953-963.</w:t>
      </w:r>
    </w:p>
    <w:p w14:paraId="4FC0F4B4" w14:textId="77777777" w:rsidR="00DA7C6A" w:rsidRPr="00DA7C6A" w:rsidRDefault="00DA7C6A" w:rsidP="00DA7C6A">
      <w:pPr>
        <w:pStyle w:val="EndNoteBibliography"/>
        <w:ind w:left="720" w:hanging="720"/>
        <w:rPr>
          <w:noProof/>
        </w:rPr>
      </w:pPr>
      <w:r w:rsidRPr="00DA7C6A">
        <w:rPr>
          <w:noProof/>
        </w:rPr>
        <w:t>91.</w:t>
      </w:r>
      <w:r w:rsidRPr="00DA7C6A">
        <w:rPr>
          <w:noProof/>
        </w:rPr>
        <w:tab/>
        <w:t>Wiggins GC, Triantafyllou C, Potthast A, Reykowski A, Nittka M, Wald LL. 32-channel 3 Tesla receive-only phased-array head coil with soccer-ball element geometry. Magn Reson Med 2006;56(1):216-223.</w:t>
      </w:r>
    </w:p>
    <w:p w14:paraId="53D0E0BC" w14:textId="77777777" w:rsidR="00DA7C6A" w:rsidRPr="00DA7C6A" w:rsidRDefault="00DA7C6A" w:rsidP="00DA7C6A">
      <w:pPr>
        <w:pStyle w:val="EndNoteBibliography"/>
        <w:ind w:left="720" w:hanging="720"/>
        <w:rPr>
          <w:noProof/>
        </w:rPr>
      </w:pPr>
      <w:r w:rsidRPr="00DA7C6A">
        <w:rPr>
          <w:noProof/>
        </w:rPr>
        <w:t>92.</w:t>
      </w:r>
      <w:r w:rsidRPr="00DA7C6A">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2661EF" w14:textId="77777777" w:rsidR="00DA7C6A" w:rsidRPr="00DA7C6A" w:rsidRDefault="00DA7C6A" w:rsidP="00DA7C6A">
      <w:pPr>
        <w:pStyle w:val="EndNoteBibliography"/>
        <w:ind w:left="720" w:hanging="720"/>
        <w:rPr>
          <w:noProof/>
        </w:rPr>
      </w:pPr>
      <w:r w:rsidRPr="00DA7C6A">
        <w:rPr>
          <w:noProof/>
        </w:rPr>
        <w:t>93.</w:t>
      </w:r>
      <w:r w:rsidRPr="00DA7C6A">
        <w:rPr>
          <w:noProof/>
        </w:rPr>
        <w:tab/>
        <w:t>Cercignani M, Alexander DC. Optimal acquisition schemes for in vivo quantitative magnetization transfer MRI. Magn Reson Med 2006;56(4):803-810.</w:t>
      </w:r>
    </w:p>
    <w:p w14:paraId="1A9C59BB" w14:textId="77777777" w:rsidR="00DA7C6A" w:rsidRPr="00DA7C6A" w:rsidRDefault="00DA7C6A" w:rsidP="00DA7C6A">
      <w:pPr>
        <w:pStyle w:val="EndNoteBibliography"/>
        <w:ind w:left="720" w:hanging="720"/>
        <w:rPr>
          <w:noProof/>
        </w:rPr>
      </w:pPr>
      <w:r w:rsidRPr="00DA7C6A">
        <w:rPr>
          <w:noProof/>
        </w:rPr>
        <w:t>94.</w:t>
      </w:r>
      <w:r w:rsidRPr="00DA7C6A">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601453A" w14:textId="77777777" w:rsidR="00DA7C6A" w:rsidRPr="00DA7C6A" w:rsidRDefault="00DA7C6A" w:rsidP="00DA7C6A">
      <w:pPr>
        <w:pStyle w:val="EndNoteBibliography"/>
        <w:ind w:left="720" w:hanging="720"/>
        <w:rPr>
          <w:noProof/>
        </w:rPr>
      </w:pPr>
      <w:r w:rsidRPr="00DA7C6A">
        <w:rPr>
          <w:noProof/>
        </w:rPr>
        <w:t>95.</w:t>
      </w:r>
      <w:r w:rsidRPr="00DA7C6A">
        <w:rPr>
          <w:noProof/>
        </w:rPr>
        <w:tab/>
        <w:t>Boudreau M, Stikov N, Pike GB. B1 -sensitivity analysis of quantitative magnetization transfer imaging. Magn Reson Med 2017.</w:t>
      </w:r>
    </w:p>
    <w:p w14:paraId="145034C1" w14:textId="77777777" w:rsidR="00DA7C6A" w:rsidRPr="00DA7C6A" w:rsidRDefault="00DA7C6A" w:rsidP="00DA7C6A">
      <w:pPr>
        <w:pStyle w:val="EndNoteBibliography"/>
        <w:ind w:left="720" w:hanging="720"/>
        <w:rPr>
          <w:noProof/>
        </w:rPr>
      </w:pPr>
      <w:r w:rsidRPr="00DA7C6A">
        <w:rPr>
          <w:noProof/>
        </w:rPr>
        <w:t>96.</w:t>
      </w:r>
      <w:r w:rsidRPr="00DA7C6A">
        <w:rPr>
          <w:noProof/>
        </w:rPr>
        <w:tab/>
        <w:t>Boudreau M, Tardif CL, Stikov N, Sled JG, Lee W, Pike GB. B1 mapping for bias-correction in quantitative T1 imaging of the brain at 3T using standard pulse sequences. J Magn Reson Imaging 2017.</w:t>
      </w:r>
    </w:p>
    <w:p w14:paraId="1C448903" w14:textId="77777777" w:rsidR="00DA7C6A" w:rsidRPr="00DA7C6A" w:rsidRDefault="00DA7C6A" w:rsidP="00DA7C6A">
      <w:pPr>
        <w:pStyle w:val="EndNoteBibliography"/>
        <w:ind w:left="720" w:hanging="720"/>
        <w:rPr>
          <w:noProof/>
        </w:rPr>
      </w:pPr>
      <w:r w:rsidRPr="00DA7C6A">
        <w:rPr>
          <w:noProof/>
        </w:rPr>
        <w:t>97.</w:t>
      </w:r>
      <w:r w:rsidRPr="00DA7C6A">
        <w:rPr>
          <w:noProof/>
        </w:rPr>
        <w:tab/>
        <w:t>Lankford CL, Does MD. Propagation of error from parameter constraints in quantitative MRI: Example application of multiple spin echo T2 mapping. Magn Reson Med 2017.</w:t>
      </w:r>
    </w:p>
    <w:p w14:paraId="19D8DB74" w14:textId="77777777" w:rsidR="00DA7C6A" w:rsidRPr="00DA7C6A" w:rsidRDefault="00DA7C6A" w:rsidP="00DA7C6A">
      <w:pPr>
        <w:pStyle w:val="EndNoteBibliography"/>
        <w:ind w:left="720" w:hanging="720"/>
        <w:rPr>
          <w:noProof/>
        </w:rPr>
      </w:pPr>
      <w:r w:rsidRPr="00DA7C6A">
        <w:rPr>
          <w:noProof/>
        </w:rPr>
        <w:t>98.</w:t>
      </w:r>
      <w:r w:rsidRPr="00DA7C6A">
        <w:rPr>
          <w:noProof/>
        </w:rPr>
        <w:tab/>
        <w:t>Mclean M, MacDonald ME, Lebel RM, Boudreau M, Pike B. Accelerated z-Spectrum Imaging. In: Proceedings of the 25th Annual Meeting of ISMRM 2017;25.</w:t>
      </w:r>
    </w:p>
    <w:p w14:paraId="19A9457D" w14:textId="77777777" w:rsidR="00DA7C6A" w:rsidRPr="00DA7C6A" w:rsidRDefault="00DA7C6A" w:rsidP="00DA7C6A">
      <w:pPr>
        <w:pStyle w:val="EndNoteBibliography"/>
        <w:ind w:left="720" w:hanging="720"/>
        <w:rPr>
          <w:noProof/>
        </w:rPr>
      </w:pPr>
      <w:r w:rsidRPr="00DA7C6A">
        <w:rPr>
          <w:noProof/>
        </w:rPr>
        <w:t>99.</w:t>
      </w:r>
      <w:r w:rsidRPr="00DA7C6A">
        <w:rPr>
          <w:noProof/>
        </w:rPr>
        <w:tab/>
        <w:t>Baudrexel S, Noth U, Schure JR, Deichmann R. T1 mapping with the variable flip angle technique: A simple correction for insufficient spoiling of transverse magnetization. Magn Reson Med 2017.</w:t>
      </w:r>
    </w:p>
    <w:p w14:paraId="39A06F4F" w14:textId="77777777" w:rsidR="00DA7C6A" w:rsidRPr="00DA7C6A" w:rsidRDefault="00DA7C6A" w:rsidP="00DA7C6A">
      <w:pPr>
        <w:pStyle w:val="EndNoteBibliography"/>
        <w:ind w:left="720" w:hanging="720"/>
        <w:rPr>
          <w:noProof/>
        </w:rPr>
      </w:pPr>
      <w:r w:rsidRPr="00DA7C6A">
        <w:rPr>
          <w:noProof/>
        </w:rPr>
        <w:t>100.</w:t>
      </w:r>
      <w:r w:rsidRPr="00DA7C6A">
        <w:rPr>
          <w:noProof/>
        </w:rPr>
        <w:tab/>
        <w:t>Smith AK, Dortch RD, Dethrage LM, Smith SA. Rapid, high-resolution quantitative magnetization transfer MRI of the human spinal cord. Neuroimage 2014;95:106-116.</w:t>
      </w:r>
    </w:p>
    <w:p w14:paraId="6E9BFC10" w14:textId="77777777" w:rsidR="00DA7C6A" w:rsidRPr="00DA7C6A" w:rsidRDefault="00DA7C6A" w:rsidP="00DA7C6A">
      <w:pPr>
        <w:pStyle w:val="EndNoteBibliography"/>
        <w:ind w:left="720" w:hanging="720"/>
        <w:rPr>
          <w:noProof/>
        </w:rPr>
      </w:pPr>
      <w:r w:rsidRPr="00DA7C6A">
        <w:rPr>
          <w:noProof/>
        </w:rPr>
        <w:t>101.</w:t>
      </w:r>
      <w:r w:rsidRPr="00DA7C6A">
        <w:rPr>
          <w:noProof/>
        </w:rPr>
        <w:tab/>
        <w:t>Lustig M, Donoho D, Pauly JM. Sparse MRI: The application of compressed sensing for rapid MR imaging. Magn Reson Med 2007;58(6):1182-1195.</w:t>
      </w:r>
    </w:p>
    <w:p w14:paraId="4E95CE00" w14:textId="77777777" w:rsidR="00DA7C6A" w:rsidRPr="00DA7C6A" w:rsidRDefault="00DA7C6A" w:rsidP="00DA7C6A">
      <w:pPr>
        <w:pStyle w:val="EndNoteBibliography"/>
        <w:ind w:left="720" w:hanging="720"/>
        <w:rPr>
          <w:noProof/>
        </w:rPr>
      </w:pPr>
      <w:r w:rsidRPr="00DA7C6A">
        <w:rPr>
          <w:noProof/>
        </w:rPr>
        <w:lastRenderedPageBreak/>
        <w:t>102.</w:t>
      </w:r>
      <w:r w:rsidRPr="00DA7C6A">
        <w:rPr>
          <w:noProof/>
        </w:rPr>
        <w:tab/>
        <w:t>Lustig M, Pauly JM. SPIRiT: Iterative self-consistent parallel imaging reconstruction from arbitrary k-space. Magn Reson Med 2010;64(2):457-471.</w:t>
      </w:r>
    </w:p>
    <w:p w14:paraId="545B4CF1" w14:textId="77777777" w:rsidR="00DA7C6A" w:rsidRPr="00DA7C6A" w:rsidRDefault="00DA7C6A" w:rsidP="00DA7C6A">
      <w:pPr>
        <w:pStyle w:val="EndNoteBibliography"/>
        <w:ind w:left="720" w:hanging="720"/>
        <w:rPr>
          <w:noProof/>
        </w:rPr>
      </w:pPr>
      <w:r w:rsidRPr="00DA7C6A">
        <w:rPr>
          <w:noProof/>
        </w:rPr>
        <w:t>103.</w:t>
      </w:r>
      <w:r w:rsidRPr="00DA7C6A">
        <w:rPr>
          <w:noProof/>
        </w:rPr>
        <w:tab/>
        <w:t>Menzel MI, Tan ET, Khare K, Sperl JI, King KF, Tao XD, Hardy CJ, Marinelli L. Accelerated Diffusion Spectrum Imaging in the Human Brain Using Compressed Sensing. Magnetic Resonance in Medicine 2011;66(5):1226-1233.</w:t>
      </w:r>
    </w:p>
    <w:p w14:paraId="3B46351A" w14:textId="77777777" w:rsidR="00DA7C6A" w:rsidRPr="00DA7C6A" w:rsidRDefault="00DA7C6A" w:rsidP="00DA7C6A">
      <w:pPr>
        <w:pStyle w:val="EndNoteBibliography"/>
        <w:ind w:left="720" w:hanging="720"/>
        <w:rPr>
          <w:noProof/>
        </w:rPr>
      </w:pPr>
      <w:r w:rsidRPr="00DA7C6A">
        <w:rPr>
          <w:noProof/>
        </w:rPr>
        <w:t>104.</w:t>
      </w:r>
      <w:r w:rsidRPr="00DA7C6A">
        <w:rPr>
          <w:noProof/>
        </w:rPr>
        <w:tab/>
        <w:t>Li W, Griswold M, Yu X. Fast cardiac T1 mapping in mice using a model-based compressed sensing method. Magn Reson Med 2012;68(4):1127-1134.</w:t>
      </w:r>
    </w:p>
    <w:p w14:paraId="2D1683A8" w14:textId="77777777" w:rsidR="00DA7C6A" w:rsidRPr="00DA7C6A" w:rsidRDefault="00DA7C6A" w:rsidP="00DA7C6A">
      <w:pPr>
        <w:pStyle w:val="EndNoteBibliography"/>
        <w:ind w:left="720" w:hanging="720"/>
        <w:rPr>
          <w:noProof/>
        </w:rPr>
      </w:pPr>
      <w:r w:rsidRPr="00DA7C6A">
        <w:rPr>
          <w:noProof/>
        </w:rPr>
        <w:t>105.</w:t>
      </w:r>
      <w:r w:rsidRPr="00DA7C6A">
        <w:rPr>
          <w:noProof/>
        </w:rPr>
        <w:tab/>
        <w:t>Huang C, Graff CG, Clarkson EW, Bilgin A, Altbach MI. T2 mapping from highly undersampled data by reconstruction of principal component coefficient maps using compressed sensing. Magn Reson Med 2012;67(5):1355-1366.</w:t>
      </w:r>
    </w:p>
    <w:p w14:paraId="5CE2013B" w14:textId="77777777" w:rsidR="00DA7C6A" w:rsidRPr="00DA7C6A" w:rsidRDefault="00DA7C6A" w:rsidP="00DA7C6A">
      <w:pPr>
        <w:pStyle w:val="EndNoteBibliography"/>
        <w:ind w:left="720" w:hanging="720"/>
        <w:rPr>
          <w:noProof/>
        </w:rPr>
      </w:pPr>
      <w:r w:rsidRPr="00DA7C6A">
        <w:rPr>
          <w:noProof/>
        </w:rPr>
        <w:t>106.</w:t>
      </w:r>
      <w:r w:rsidRPr="00DA7C6A">
        <w:rPr>
          <w:noProof/>
        </w:rPr>
        <w:tab/>
        <w:t>Zhao B, Lu W, Hitchens TK, Lam F, Ho C, Liang ZP. Accelerated MR parameter mapping with low-rank and sparsity constraints. Magn Reson Med 2015;74(2):489-498.</w:t>
      </w:r>
    </w:p>
    <w:p w14:paraId="16BBB92A" w14:textId="77777777" w:rsidR="00DA7C6A" w:rsidRPr="00DA7C6A" w:rsidRDefault="00DA7C6A" w:rsidP="00DA7C6A">
      <w:pPr>
        <w:pStyle w:val="EndNoteBibliography"/>
        <w:ind w:left="720" w:hanging="720"/>
        <w:rPr>
          <w:noProof/>
        </w:rPr>
      </w:pPr>
      <w:r w:rsidRPr="00DA7C6A">
        <w:rPr>
          <w:noProof/>
        </w:rPr>
        <w:t>107.</w:t>
      </w:r>
      <w:r w:rsidRPr="00DA7C6A">
        <w:rPr>
          <w:noProof/>
        </w:rPr>
        <w:tab/>
        <w:t>Dopfert J, Witte C, Kunth M, Schroder L. Sensitivity enhancement of (Hyper-)CEST image series by exploiting redundancies in the spectral domain. Contrast Media &amp; Molecular Imaging 2014;9(1):100-107.</w:t>
      </w:r>
    </w:p>
    <w:p w14:paraId="67531113" w14:textId="77777777" w:rsidR="00DA7C6A" w:rsidRPr="00DA7C6A" w:rsidRDefault="00DA7C6A" w:rsidP="00DA7C6A">
      <w:pPr>
        <w:pStyle w:val="EndNoteBibliography"/>
        <w:ind w:left="720" w:hanging="720"/>
        <w:rPr>
          <w:noProof/>
        </w:rPr>
      </w:pPr>
      <w:r w:rsidRPr="00DA7C6A">
        <w:rPr>
          <w:noProof/>
        </w:rPr>
        <w:t>108.</w:t>
      </w:r>
      <w:r w:rsidRPr="00DA7C6A">
        <w:rPr>
          <w:noProof/>
        </w:rPr>
        <w:tab/>
        <w:t>Ashburner J, Friston KJ. Nonlinear spatial normalization using basis functions. Hum Brain Mapp 1999;7(4):254-266.</w:t>
      </w:r>
    </w:p>
    <w:p w14:paraId="6C4CB14C" w14:textId="77777777" w:rsidR="00DA7C6A" w:rsidRPr="00DA7C6A" w:rsidRDefault="00DA7C6A" w:rsidP="00DA7C6A">
      <w:pPr>
        <w:pStyle w:val="EndNoteBibliography"/>
        <w:ind w:left="720" w:hanging="720"/>
        <w:rPr>
          <w:noProof/>
        </w:rPr>
      </w:pPr>
      <w:r w:rsidRPr="00DA7C6A">
        <w:rPr>
          <w:noProof/>
        </w:rPr>
        <w:t>109.</w:t>
      </w:r>
      <w:r w:rsidRPr="00DA7C6A">
        <w:rPr>
          <w:noProof/>
        </w:rPr>
        <w:tab/>
        <w:t>Ma D, Gulani V, Seiberlich N, Liu K, Sunshine JL, Duerk JL, Griswold MA. Magnetic resonance fingerprinting. Nature 2013;495(7440):187-192.</w:t>
      </w:r>
    </w:p>
    <w:p w14:paraId="4BE495E6" w14:textId="77777777" w:rsidR="00DA7C6A" w:rsidRPr="00DA7C6A" w:rsidRDefault="00DA7C6A" w:rsidP="00DA7C6A">
      <w:pPr>
        <w:pStyle w:val="EndNoteBibliography"/>
        <w:ind w:left="720" w:hanging="720"/>
        <w:rPr>
          <w:noProof/>
        </w:rPr>
      </w:pPr>
      <w:r w:rsidRPr="00DA7C6A">
        <w:rPr>
          <w:noProof/>
        </w:rPr>
        <w:t>110.</w:t>
      </w:r>
      <w:r w:rsidRPr="00DA7C6A">
        <w:rPr>
          <w:noProof/>
        </w:rPr>
        <w:tab/>
        <w:t>Cohen O, Huang S, McMahon MT, Rosen MS, Farrar CT. Rapid and Quantitative Chemical Exchange Saturation Transfer (CEST) Imaging with Magnetic Resonance Fingerprinting (MRF). ArXiv e-prints. Volume 1710; 2017.</w:t>
      </w:r>
    </w:p>
    <w:p w14:paraId="184AB0D1" w14:textId="0B28ADBC"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4364D3" w:rsidRDefault="004364D3">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C3B960" w14:textId="77777777" w:rsidR="004A06B3" w:rsidRDefault="004A06B3" w:rsidP="0015286B">
      <w:r>
        <w:separator/>
      </w:r>
    </w:p>
  </w:endnote>
  <w:endnote w:type="continuationSeparator" w:id="0">
    <w:p w14:paraId="272EB09A" w14:textId="77777777" w:rsidR="004A06B3" w:rsidRDefault="004A06B3"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4364D3" w:rsidRDefault="004364D3"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4364D3" w:rsidRDefault="004364D3"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4364D3" w:rsidRDefault="004364D3"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A87577">
      <w:rPr>
        <w:rStyle w:val="Numrodepage"/>
        <w:noProof/>
      </w:rPr>
      <w:t>14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BD770CB" w14:textId="77777777" w:rsidR="004A06B3" w:rsidRDefault="004A06B3" w:rsidP="0015286B">
      <w:r>
        <w:separator/>
      </w:r>
    </w:p>
  </w:footnote>
  <w:footnote w:type="continuationSeparator" w:id="0">
    <w:p w14:paraId="6B39037B" w14:textId="77777777" w:rsidR="004A06B3" w:rsidRDefault="004A06B3"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8"/>
  </w:num>
  <w:num w:numId="13">
    <w:abstractNumId w:val="17"/>
  </w:num>
  <w:num w:numId="14">
    <w:abstractNumId w:val="28"/>
  </w:num>
  <w:num w:numId="15">
    <w:abstractNumId w:val="36"/>
  </w:num>
  <w:num w:numId="16">
    <w:abstractNumId w:val="22"/>
  </w:num>
  <w:num w:numId="17">
    <w:abstractNumId w:val="15"/>
  </w:num>
  <w:num w:numId="18">
    <w:abstractNumId w:val="23"/>
  </w:num>
  <w:num w:numId="19">
    <w:abstractNumId w:val="14"/>
  </w:num>
  <w:num w:numId="20">
    <w:abstractNumId w:val="19"/>
  </w:num>
  <w:num w:numId="21">
    <w:abstractNumId w:val="21"/>
  </w:num>
  <w:num w:numId="22">
    <w:abstractNumId w:val="46"/>
  </w:num>
  <w:num w:numId="23">
    <w:abstractNumId w:val="35"/>
  </w:num>
  <w:num w:numId="24">
    <w:abstractNumId w:val="18"/>
  </w:num>
  <w:num w:numId="25">
    <w:abstractNumId w:val="38"/>
  </w:num>
  <w:num w:numId="26">
    <w:abstractNumId w:val="32"/>
  </w:num>
  <w:num w:numId="27">
    <w:abstractNumId w:val="29"/>
  </w:num>
  <w:num w:numId="28">
    <w:abstractNumId w:val="37"/>
  </w:num>
  <w:num w:numId="29">
    <w:abstractNumId w:val="39"/>
  </w:num>
  <w:num w:numId="30">
    <w:abstractNumId w:val="20"/>
  </w:num>
  <w:num w:numId="31">
    <w:abstractNumId w:val="25"/>
  </w:num>
  <w:num w:numId="32">
    <w:abstractNumId w:val="47"/>
  </w:num>
  <w:num w:numId="33">
    <w:abstractNumId w:val="42"/>
  </w:num>
  <w:num w:numId="34">
    <w:abstractNumId w:val="34"/>
  </w:num>
  <w:num w:numId="35">
    <w:abstractNumId w:val="44"/>
  </w:num>
  <w:num w:numId="36">
    <w:abstractNumId w:val="26"/>
  </w:num>
  <w:num w:numId="37">
    <w:abstractNumId w:val="16"/>
  </w:num>
  <w:num w:numId="38">
    <w:abstractNumId w:val="41"/>
  </w:num>
  <w:num w:numId="39">
    <w:abstractNumId w:val="27"/>
  </w:num>
  <w:num w:numId="40">
    <w:abstractNumId w:val="30"/>
  </w:num>
  <w:num w:numId="41">
    <w:abstractNumId w:val="45"/>
  </w:num>
  <w:num w:numId="42">
    <w:abstractNumId w:val="33"/>
  </w:num>
  <w:num w:numId="43">
    <w:abstractNumId w:val="31"/>
  </w:num>
  <w:num w:numId="44">
    <w:abstractNumId w:val="12"/>
  </w:num>
  <w:num w:numId="45">
    <w:abstractNumId w:val="13"/>
  </w:num>
  <w:num w:numId="46">
    <w:abstractNumId w:val="24"/>
  </w:num>
  <w:num w:numId="47">
    <w:abstractNumId w:val="40"/>
  </w:num>
  <w:num w:numId="48">
    <w:abstractNumId w:val="43"/>
  </w:num>
  <w:num w:numId="49">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record-ids&gt;&lt;/item&gt;&lt;/Libraries&gt;"/>
  </w:docVars>
  <w:rsids>
    <w:rsidRoot w:val="00317D7A"/>
    <w:rsid w:val="000005D7"/>
    <w:rsid w:val="00000FB0"/>
    <w:rsid w:val="000033F2"/>
    <w:rsid w:val="000036A1"/>
    <w:rsid w:val="00004770"/>
    <w:rsid w:val="0000683B"/>
    <w:rsid w:val="00007D11"/>
    <w:rsid w:val="00011B62"/>
    <w:rsid w:val="000144A8"/>
    <w:rsid w:val="000153B5"/>
    <w:rsid w:val="0001745B"/>
    <w:rsid w:val="00022747"/>
    <w:rsid w:val="00033589"/>
    <w:rsid w:val="0004105D"/>
    <w:rsid w:val="00047DD6"/>
    <w:rsid w:val="0005019C"/>
    <w:rsid w:val="0005365B"/>
    <w:rsid w:val="00061015"/>
    <w:rsid w:val="00062159"/>
    <w:rsid w:val="00072270"/>
    <w:rsid w:val="00073C7E"/>
    <w:rsid w:val="00076304"/>
    <w:rsid w:val="00080198"/>
    <w:rsid w:val="0008266A"/>
    <w:rsid w:val="000841CB"/>
    <w:rsid w:val="000845CD"/>
    <w:rsid w:val="00087676"/>
    <w:rsid w:val="00091191"/>
    <w:rsid w:val="00092CB0"/>
    <w:rsid w:val="000A28A1"/>
    <w:rsid w:val="000A7337"/>
    <w:rsid w:val="000B3430"/>
    <w:rsid w:val="000B3934"/>
    <w:rsid w:val="000B56D6"/>
    <w:rsid w:val="000E4CBF"/>
    <w:rsid w:val="000E4ECB"/>
    <w:rsid w:val="000E6BA4"/>
    <w:rsid w:val="000F0FF0"/>
    <w:rsid w:val="000F22A2"/>
    <w:rsid w:val="000F511A"/>
    <w:rsid w:val="00100999"/>
    <w:rsid w:val="00101F9A"/>
    <w:rsid w:val="00104790"/>
    <w:rsid w:val="0011208F"/>
    <w:rsid w:val="00122575"/>
    <w:rsid w:val="00123444"/>
    <w:rsid w:val="00125179"/>
    <w:rsid w:val="00125ED4"/>
    <w:rsid w:val="0012742C"/>
    <w:rsid w:val="001318BC"/>
    <w:rsid w:val="00132183"/>
    <w:rsid w:val="00132CBA"/>
    <w:rsid w:val="00134981"/>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B69B8"/>
    <w:rsid w:val="001C1186"/>
    <w:rsid w:val="001C1805"/>
    <w:rsid w:val="001C6409"/>
    <w:rsid w:val="001D1E2C"/>
    <w:rsid w:val="001D6AA1"/>
    <w:rsid w:val="001E2CC1"/>
    <w:rsid w:val="001E7165"/>
    <w:rsid w:val="001F1AD3"/>
    <w:rsid w:val="001F2E56"/>
    <w:rsid w:val="001F5A34"/>
    <w:rsid w:val="001F64C9"/>
    <w:rsid w:val="00205EB3"/>
    <w:rsid w:val="00214C33"/>
    <w:rsid w:val="00214C80"/>
    <w:rsid w:val="00222597"/>
    <w:rsid w:val="00224645"/>
    <w:rsid w:val="002274FE"/>
    <w:rsid w:val="00233097"/>
    <w:rsid w:val="00233736"/>
    <w:rsid w:val="00233AA1"/>
    <w:rsid w:val="00244F2E"/>
    <w:rsid w:val="00260169"/>
    <w:rsid w:val="00261ADE"/>
    <w:rsid w:val="00261BAF"/>
    <w:rsid w:val="00262632"/>
    <w:rsid w:val="002712AF"/>
    <w:rsid w:val="0027134D"/>
    <w:rsid w:val="00271F1D"/>
    <w:rsid w:val="00280EC4"/>
    <w:rsid w:val="00281D4F"/>
    <w:rsid w:val="00281D6B"/>
    <w:rsid w:val="0028503E"/>
    <w:rsid w:val="002908AB"/>
    <w:rsid w:val="0029104D"/>
    <w:rsid w:val="0029593A"/>
    <w:rsid w:val="00297A8A"/>
    <w:rsid w:val="002A26D2"/>
    <w:rsid w:val="002B19FB"/>
    <w:rsid w:val="002B3136"/>
    <w:rsid w:val="002B3FEB"/>
    <w:rsid w:val="002B6B03"/>
    <w:rsid w:val="002B6E9E"/>
    <w:rsid w:val="002B7411"/>
    <w:rsid w:val="002B7A8A"/>
    <w:rsid w:val="002C0AE9"/>
    <w:rsid w:val="002C51D1"/>
    <w:rsid w:val="002C7AAE"/>
    <w:rsid w:val="002D39D9"/>
    <w:rsid w:val="002D6592"/>
    <w:rsid w:val="002D799C"/>
    <w:rsid w:val="002E21C3"/>
    <w:rsid w:val="002E3DD0"/>
    <w:rsid w:val="002E7217"/>
    <w:rsid w:val="002F1BF1"/>
    <w:rsid w:val="002F1E69"/>
    <w:rsid w:val="002F51A1"/>
    <w:rsid w:val="002F7DD1"/>
    <w:rsid w:val="00302A84"/>
    <w:rsid w:val="00302A88"/>
    <w:rsid w:val="00307164"/>
    <w:rsid w:val="003075F7"/>
    <w:rsid w:val="00307A19"/>
    <w:rsid w:val="00313854"/>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63BD6"/>
    <w:rsid w:val="00365EF0"/>
    <w:rsid w:val="00370C39"/>
    <w:rsid w:val="00373AB7"/>
    <w:rsid w:val="00376699"/>
    <w:rsid w:val="00377731"/>
    <w:rsid w:val="00382D58"/>
    <w:rsid w:val="00384F05"/>
    <w:rsid w:val="00385E8A"/>
    <w:rsid w:val="00394144"/>
    <w:rsid w:val="003A13C3"/>
    <w:rsid w:val="003A39F9"/>
    <w:rsid w:val="003A3E87"/>
    <w:rsid w:val="003A4B29"/>
    <w:rsid w:val="003A6952"/>
    <w:rsid w:val="003B4BCE"/>
    <w:rsid w:val="003B7991"/>
    <w:rsid w:val="003B79EF"/>
    <w:rsid w:val="003C31DF"/>
    <w:rsid w:val="003C52F9"/>
    <w:rsid w:val="003C6875"/>
    <w:rsid w:val="003D0308"/>
    <w:rsid w:val="003D09DC"/>
    <w:rsid w:val="003D1B91"/>
    <w:rsid w:val="003E2C40"/>
    <w:rsid w:val="003F2C39"/>
    <w:rsid w:val="003F4AFD"/>
    <w:rsid w:val="00403A11"/>
    <w:rsid w:val="00405F84"/>
    <w:rsid w:val="00411AF1"/>
    <w:rsid w:val="0041612B"/>
    <w:rsid w:val="00420D0D"/>
    <w:rsid w:val="0042432B"/>
    <w:rsid w:val="004364D3"/>
    <w:rsid w:val="004455AB"/>
    <w:rsid w:val="00446AF9"/>
    <w:rsid w:val="00451A66"/>
    <w:rsid w:val="00456586"/>
    <w:rsid w:val="00457F76"/>
    <w:rsid w:val="00465B35"/>
    <w:rsid w:val="004661FB"/>
    <w:rsid w:val="0046685B"/>
    <w:rsid w:val="0046695E"/>
    <w:rsid w:val="00483A4D"/>
    <w:rsid w:val="00486FF8"/>
    <w:rsid w:val="00493B5F"/>
    <w:rsid w:val="004A0030"/>
    <w:rsid w:val="004A06B3"/>
    <w:rsid w:val="004A3D8E"/>
    <w:rsid w:val="004A4BFA"/>
    <w:rsid w:val="004A63B9"/>
    <w:rsid w:val="004B46DE"/>
    <w:rsid w:val="004B7E3C"/>
    <w:rsid w:val="004C1EC1"/>
    <w:rsid w:val="004C2F78"/>
    <w:rsid w:val="004C60BC"/>
    <w:rsid w:val="004D1B45"/>
    <w:rsid w:val="004D43CC"/>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1BED"/>
    <w:rsid w:val="005522E9"/>
    <w:rsid w:val="00554BB1"/>
    <w:rsid w:val="00557271"/>
    <w:rsid w:val="00561C91"/>
    <w:rsid w:val="0057435F"/>
    <w:rsid w:val="005745DF"/>
    <w:rsid w:val="00575319"/>
    <w:rsid w:val="00575EB4"/>
    <w:rsid w:val="00576E78"/>
    <w:rsid w:val="00580C11"/>
    <w:rsid w:val="005810A7"/>
    <w:rsid w:val="00582FDC"/>
    <w:rsid w:val="0059048B"/>
    <w:rsid w:val="00590947"/>
    <w:rsid w:val="005939A1"/>
    <w:rsid w:val="00594840"/>
    <w:rsid w:val="005B329D"/>
    <w:rsid w:val="005B5523"/>
    <w:rsid w:val="005C01C9"/>
    <w:rsid w:val="005D1DB2"/>
    <w:rsid w:val="005D1FC7"/>
    <w:rsid w:val="005D7379"/>
    <w:rsid w:val="005E0F68"/>
    <w:rsid w:val="005F064A"/>
    <w:rsid w:val="005F222A"/>
    <w:rsid w:val="005F271E"/>
    <w:rsid w:val="005F3942"/>
    <w:rsid w:val="005F7DA3"/>
    <w:rsid w:val="005F7E2E"/>
    <w:rsid w:val="00600CA9"/>
    <w:rsid w:val="00605FA1"/>
    <w:rsid w:val="0060713F"/>
    <w:rsid w:val="006102D2"/>
    <w:rsid w:val="00616D4D"/>
    <w:rsid w:val="00617323"/>
    <w:rsid w:val="0061791F"/>
    <w:rsid w:val="00621E8B"/>
    <w:rsid w:val="00623FEA"/>
    <w:rsid w:val="00624382"/>
    <w:rsid w:val="006260F4"/>
    <w:rsid w:val="006270E7"/>
    <w:rsid w:val="00632024"/>
    <w:rsid w:val="00636FAB"/>
    <w:rsid w:val="00647747"/>
    <w:rsid w:val="00647A5E"/>
    <w:rsid w:val="00653915"/>
    <w:rsid w:val="00655273"/>
    <w:rsid w:val="00662231"/>
    <w:rsid w:val="00667069"/>
    <w:rsid w:val="006710CD"/>
    <w:rsid w:val="0067274D"/>
    <w:rsid w:val="00675EC6"/>
    <w:rsid w:val="006812EB"/>
    <w:rsid w:val="0068156C"/>
    <w:rsid w:val="00683126"/>
    <w:rsid w:val="00684794"/>
    <w:rsid w:val="00685F55"/>
    <w:rsid w:val="00686156"/>
    <w:rsid w:val="00690101"/>
    <w:rsid w:val="006A0184"/>
    <w:rsid w:val="006A42F7"/>
    <w:rsid w:val="006A68DC"/>
    <w:rsid w:val="006B27C5"/>
    <w:rsid w:val="006B4187"/>
    <w:rsid w:val="006C0457"/>
    <w:rsid w:val="006C28DE"/>
    <w:rsid w:val="006D2C38"/>
    <w:rsid w:val="006D519B"/>
    <w:rsid w:val="006D6BEB"/>
    <w:rsid w:val="006D723B"/>
    <w:rsid w:val="006D7780"/>
    <w:rsid w:val="006E4D7B"/>
    <w:rsid w:val="006E51B5"/>
    <w:rsid w:val="006F022B"/>
    <w:rsid w:val="006F61A4"/>
    <w:rsid w:val="00700487"/>
    <w:rsid w:val="00700F27"/>
    <w:rsid w:val="00701F29"/>
    <w:rsid w:val="00703861"/>
    <w:rsid w:val="007148A8"/>
    <w:rsid w:val="007212CF"/>
    <w:rsid w:val="0072348D"/>
    <w:rsid w:val="00726A24"/>
    <w:rsid w:val="00726EDD"/>
    <w:rsid w:val="00727BB3"/>
    <w:rsid w:val="00737441"/>
    <w:rsid w:val="00744F0B"/>
    <w:rsid w:val="00753AA2"/>
    <w:rsid w:val="0075596F"/>
    <w:rsid w:val="0075752E"/>
    <w:rsid w:val="00760887"/>
    <w:rsid w:val="00764915"/>
    <w:rsid w:val="00767360"/>
    <w:rsid w:val="00776C1D"/>
    <w:rsid w:val="0077739F"/>
    <w:rsid w:val="007870F1"/>
    <w:rsid w:val="00791065"/>
    <w:rsid w:val="007B1111"/>
    <w:rsid w:val="007B200D"/>
    <w:rsid w:val="007B3188"/>
    <w:rsid w:val="007C48FD"/>
    <w:rsid w:val="007C7683"/>
    <w:rsid w:val="007D0FAA"/>
    <w:rsid w:val="007D6DB2"/>
    <w:rsid w:val="007E482C"/>
    <w:rsid w:val="0080110E"/>
    <w:rsid w:val="008014D4"/>
    <w:rsid w:val="00813BAC"/>
    <w:rsid w:val="008150A9"/>
    <w:rsid w:val="008150B7"/>
    <w:rsid w:val="008159B1"/>
    <w:rsid w:val="00816BED"/>
    <w:rsid w:val="00817704"/>
    <w:rsid w:val="008224C0"/>
    <w:rsid w:val="00823753"/>
    <w:rsid w:val="00825BAA"/>
    <w:rsid w:val="00830F14"/>
    <w:rsid w:val="00832C00"/>
    <w:rsid w:val="008333EE"/>
    <w:rsid w:val="00834E1E"/>
    <w:rsid w:val="00836010"/>
    <w:rsid w:val="0084445E"/>
    <w:rsid w:val="008446BD"/>
    <w:rsid w:val="00846165"/>
    <w:rsid w:val="00852D12"/>
    <w:rsid w:val="00861BE4"/>
    <w:rsid w:val="0086249C"/>
    <w:rsid w:val="0086567C"/>
    <w:rsid w:val="008664FB"/>
    <w:rsid w:val="008670EC"/>
    <w:rsid w:val="00867AE9"/>
    <w:rsid w:val="00870260"/>
    <w:rsid w:val="00871403"/>
    <w:rsid w:val="008725E5"/>
    <w:rsid w:val="00874D6D"/>
    <w:rsid w:val="0087528D"/>
    <w:rsid w:val="008850A6"/>
    <w:rsid w:val="00894BBC"/>
    <w:rsid w:val="00897BF3"/>
    <w:rsid w:val="008A5684"/>
    <w:rsid w:val="008B0DF9"/>
    <w:rsid w:val="008B253B"/>
    <w:rsid w:val="008B29A8"/>
    <w:rsid w:val="008B50F2"/>
    <w:rsid w:val="008B51A9"/>
    <w:rsid w:val="008B662F"/>
    <w:rsid w:val="008B6E80"/>
    <w:rsid w:val="008B7EBA"/>
    <w:rsid w:val="008C44F3"/>
    <w:rsid w:val="008D1D23"/>
    <w:rsid w:val="008D20EF"/>
    <w:rsid w:val="008E16E6"/>
    <w:rsid w:val="008E6E58"/>
    <w:rsid w:val="008F086D"/>
    <w:rsid w:val="008F3F28"/>
    <w:rsid w:val="008F64F0"/>
    <w:rsid w:val="008F6B42"/>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305B"/>
    <w:rsid w:val="009340CE"/>
    <w:rsid w:val="00937977"/>
    <w:rsid w:val="00940A28"/>
    <w:rsid w:val="00943527"/>
    <w:rsid w:val="00945D88"/>
    <w:rsid w:val="00950B06"/>
    <w:rsid w:val="009514EF"/>
    <w:rsid w:val="00954B25"/>
    <w:rsid w:val="00962A7C"/>
    <w:rsid w:val="009724A8"/>
    <w:rsid w:val="00975F77"/>
    <w:rsid w:val="00977855"/>
    <w:rsid w:val="00981D74"/>
    <w:rsid w:val="00984090"/>
    <w:rsid w:val="009951EC"/>
    <w:rsid w:val="00996106"/>
    <w:rsid w:val="009A194C"/>
    <w:rsid w:val="009A3638"/>
    <w:rsid w:val="009B07F0"/>
    <w:rsid w:val="009B6468"/>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2542"/>
    <w:rsid w:val="00A661B0"/>
    <w:rsid w:val="00A7783A"/>
    <w:rsid w:val="00A80DD8"/>
    <w:rsid w:val="00A82DB3"/>
    <w:rsid w:val="00A83177"/>
    <w:rsid w:val="00A84000"/>
    <w:rsid w:val="00A85439"/>
    <w:rsid w:val="00A87577"/>
    <w:rsid w:val="00A90943"/>
    <w:rsid w:val="00A926E2"/>
    <w:rsid w:val="00A94491"/>
    <w:rsid w:val="00AA025A"/>
    <w:rsid w:val="00AA1B19"/>
    <w:rsid w:val="00AA4B6C"/>
    <w:rsid w:val="00AB61A6"/>
    <w:rsid w:val="00AB6662"/>
    <w:rsid w:val="00AB7574"/>
    <w:rsid w:val="00AC7132"/>
    <w:rsid w:val="00AD3328"/>
    <w:rsid w:val="00AE085E"/>
    <w:rsid w:val="00AE47D5"/>
    <w:rsid w:val="00AE6941"/>
    <w:rsid w:val="00AF068C"/>
    <w:rsid w:val="00AF5433"/>
    <w:rsid w:val="00B01133"/>
    <w:rsid w:val="00B0558D"/>
    <w:rsid w:val="00B05699"/>
    <w:rsid w:val="00B061B8"/>
    <w:rsid w:val="00B0628F"/>
    <w:rsid w:val="00B1269D"/>
    <w:rsid w:val="00B14F95"/>
    <w:rsid w:val="00B21ECA"/>
    <w:rsid w:val="00B24C72"/>
    <w:rsid w:val="00B2707B"/>
    <w:rsid w:val="00B27501"/>
    <w:rsid w:val="00B30120"/>
    <w:rsid w:val="00B33503"/>
    <w:rsid w:val="00B345CE"/>
    <w:rsid w:val="00B359E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80301"/>
    <w:rsid w:val="00B82704"/>
    <w:rsid w:val="00B84381"/>
    <w:rsid w:val="00B85662"/>
    <w:rsid w:val="00B86D4E"/>
    <w:rsid w:val="00B87456"/>
    <w:rsid w:val="00B87A80"/>
    <w:rsid w:val="00B90251"/>
    <w:rsid w:val="00B946CA"/>
    <w:rsid w:val="00B95C55"/>
    <w:rsid w:val="00BB0157"/>
    <w:rsid w:val="00BB10D6"/>
    <w:rsid w:val="00BB201F"/>
    <w:rsid w:val="00BB2A19"/>
    <w:rsid w:val="00BB46A4"/>
    <w:rsid w:val="00BB68B0"/>
    <w:rsid w:val="00BB7B40"/>
    <w:rsid w:val="00BC1F0E"/>
    <w:rsid w:val="00BC5941"/>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358A"/>
    <w:rsid w:val="00C345EB"/>
    <w:rsid w:val="00C34A8B"/>
    <w:rsid w:val="00C361AF"/>
    <w:rsid w:val="00C40392"/>
    <w:rsid w:val="00C40518"/>
    <w:rsid w:val="00C40E3A"/>
    <w:rsid w:val="00C45713"/>
    <w:rsid w:val="00C511E0"/>
    <w:rsid w:val="00C51689"/>
    <w:rsid w:val="00C51FEA"/>
    <w:rsid w:val="00C52BF0"/>
    <w:rsid w:val="00C57AC3"/>
    <w:rsid w:val="00C6350E"/>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754C"/>
    <w:rsid w:val="00D0779F"/>
    <w:rsid w:val="00D07B47"/>
    <w:rsid w:val="00D1015E"/>
    <w:rsid w:val="00D14FFD"/>
    <w:rsid w:val="00D1763A"/>
    <w:rsid w:val="00D17837"/>
    <w:rsid w:val="00D21F7D"/>
    <w:rsid w:val="00D255CE"/>
    <w:rsid w:val="00D2678A"/>
    <w:rsid w:val="00D3236C"/>
    <w:rsid w:val="00D36423"/>
    <w:rsid w:val="00D36B49"/>
    <w:rsid w:val="00D371C9"/>
    <w:rsid w:val="00D4010F"/>
    <w:rsid w:val="00D428FB"/>
    <w:rsid w:val="00D45F7A"/>
    <w:rsid w:val="00D465E7"/>
    <w:rsid w:val="00D5004C"/>
    <w:rsid w:val="00D502E1"/>
    <w:rsid w:val="00D5260F"/>
    <w:rsid w:val="00D55AE3"/>
    <w:rsid w:val="00D5684B"/>
    <w:rsid w:val="00D568D9"/>
    <w:rsid w:val="00D60B41"/>
    <w:rsid w:val="00D61488"/>
    <w:rsid w:val="00D619CB"/>
    <w:rsid w:val="00D61D43"/>
    <w:rsid w:val="00D63676"/>
    <w:rsid w:val="00D725C6"/>
    <w:rsid w:val="00D72FFE"/>
    <w:rsid w:val="00D737BC"/>
    <w:rsid w:val="00D7446F"/>
    <w:rsid w:val="00D75539"/>
    <w:rsid w:val="00D7670A"/>
    <w:rsid w:val="00D82578"/>
    <w:rsid w:val="00D927EC"/>
    <w:rsid w:val="00D92A1E"/>
    <w:rsid w:val="00D97954"/>
    <w:rsid w:val="00DA327E"/>
    <w:rsid w:val="00DA7C6A"/>
    <w:rsid w:val="00DB1E46"/>
    <w:rsid w:val="00DB3341"/>
    <w:rsid w:val="00DB74BF"/>
    <w:rsid w:val="00DC00CE"/>
    <w:rsid w:val="00DC344E"/>
    <w:rsid w:val="00DD0B26"/>
    <w:rsid w:val="00DD58DC"/>
    <w:rsid w:val="00DE2B6D"/>
    <w:rsid w:val="00DE31C7"/>
    <w:rsid w:val="00DE55EF"/>
    <w:rsid w:val="00DF6F30"/>
    <w:rsid w:val="00E000A6"/>
    <w:rsid w:val="00E003B8"/>
    <w:rsid w:val="00E06375"/>
    <w:rsid w:val="00E07245"/>
    <w:rsid w:val="00E07D3F"/>
    <w:rsid w:val="00E133D6"/>
    <w:rsid w:val="00E13A05"/>
    <w:rsid w:val="00E20495"/>
    <w:rsid w:val="00E214B9"/>
    <w:rsid w:val="00E22624"/>
    <w:rsid w:val="00E33823"/>
    <w:rsid w:val="00E371B7"/>
    <w:rsid w:val="00E43429"/>
    <w:rsid w:val="00E445AF"/>
    <w:rsid w:val="00E445DF"/>
    <w:rsid w:val="00E4503C"/>
    <w:rsid w:val="00E4757B"/>
    <w:rsid w:val="00E478BD"/>
    <w:rsid w:val="00E479BC"/>
    <w:rsid w:val="00E47C3D"/>
    <w:rsid w:val="00E54004"/>
    <w:rsid w:val="00E5456F"/>
    <w:rsid w:val="00E63640"/>
    <w:rsid w:val="00E65CE7"/>
    <w:rsid w:val="00E72AD3"/>
    <w:rsid w:val="00E7602B"/>
    <w:rsid w:val="00E81CD9"/>
    <w:rsid w:val="00E83782"/>
    <w:rsid w:val="00E8405F"/>
    <w:rsid w:val="00E84FC3"/>
    <w:rsid w:val="00E856B2"/>
    <w:rsid w:val="00E861CD"/>
    <w:rsid w:val="00E95430"/>
    <w:rsid w:val="00E969F9"/>
    <w:rsid w:val="00EA0421"/>
    <w:rsid w:val="00EA3272"/>
    <w:rsid w:val="00EA413A"/>
    <w:rsid w:val="00EA4F02"/>
    <w:rsid w:val="00EA51C5"/>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797F"/>
    <w:rsid w:val="00F03384"/>
    <w:rsid w:val="00F03700"/>
    <w:rsid w:val="00F0520D"/>
    <w:rsid w:val="00F06624"/>
    <w:rsid w:val="00F116DD"/>
    <w:rsid w:val="00F26035"/>
    <w:rsid w:val="00F310B5"/>
    <w:rsid w:val="00F333F2"/>
    <w:rsid w:val="00F50516"/>
    <w:rsid w:val="00F56981"/>
    <w:rsid w:val="00F60776"/>
    <w:rsid w:val="00F63EB2"/>
    <w:rsid w:val="00F75248"/>
    <w:rsid w:val="00F83C43"/>
    <w:rsid w:val="00F84AB4"/>
    <w:rsid w:val="00F91780"/>
    <w:rsid w:val="00F92EE6"/>
    <w:rsid w:val="00F93198"/>
    <w:rsid w:val="00F93D09"/>
    <w:rsid w:val="00F9563A"/>
    <w:rsid w:val="00FA1A3C"/>
    <w:rsid w:val="00FA7517"/>
    <w:rsid w:val="00FB0763"/>
    <w:rsid w:val="00FB58FF"/>
    <w:rsid w:val="00FC1903"/>
    <w:rsid w:val="00FC62D1"/>
    <w:rsid w:val="00FD1ADE"/>
    <w:rsid w:val="00FD211D"/>
    <w:rsid w:val="00FE1303"/>
    <w:rsid w:val="00FE48B1"/>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236</TotalTime>
  <Pages>142</Pages>
  <Words>61859</Words>
  <Characters>340229</Characters>
  <Application>Microsoft Macintosh Word</Application>
  <DocSecurity>0</DocSecurity>
  <Lines>2835</Lines>
  <Paragraphs>802</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401286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66</cp:revision>
  <dcterms:created xsi:type="dcterms:W3CDTF">2017-11-06T20:08:00Z</dcterms:created>
  <dcterms:modified xsi:type="dcterms:W3CDTF">2017-11-14T18:20:00Z</dcterms:modified>
</cp:coreProperties>
</file>